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442DDE">
      <w:pPr>
        <w:spacing w:after="0" w:line="240" w:lineRule="auto"/>
        <w:jc w:val="right"/>
        <w:rPr>
          <w:rFonts w:ascii="Times New Roman" w:hAnsi="Times New Roman"/>
          <w:color w:val="000000"/>
        </w:rPr>
      </w:pPr>
      <w:r>
        <w:rPr>
          <w:rFonts w:ascii="Times New Roman" w:hAnsi="Times New Roman"/>
          <w:color w:val="000000"/>
        </w:rPr>
        <w:t xml:space="preserve">Приложение №2 к извещению </w:t>
      </w:r>
    </w:p>
    <w:p w14:paraId="08C30285">
      <w:pPr>
        <w:spacing w:after="0" w:line="240" w:lineRule="auto"/>
        <w:jc w:val="right"/>
        <w:rPr>
          <w:rFonts w:ascii="Courier New" w:hAnsi="Courier New" w:cs="Courier New"/>
          <w:color w:val="000000"/>
        </w:rPr>
      </w:pPr>
      <w:r>
        <w:rPr>
          <w:rFonts w:ascii="Times New Roman" w:hAnsi="Times New Roman"/>
          <w:color w:val="000000"/>
        </w:rPr>
        <w:t>«Проект договора»</w:t>
      </w:r>
    </w:p>
    <w:p w14:paraId="7ADA4CD7">
      <w:pPr>
        <w:pStyle w:val="5"/>
        <w:shd w:val="clear" w:color="auto" w:fill="FFFFFF"/>
        <w:spacing w:after="0" w:line="240" w:lineRule="auto"/>
        <w:ind w:left="0"/>
        <w:jc w:val="center"/>
        <w:textAlignment w:val="baseline"/>
        <w:rPr>
          <w:rFonts w:ascii="Times New Roman" w:hAnsi="Times New Roman"/>
          <w:b/>
        </w:rPr>
      </w:pPr>
    </w:p>
    <w:p w14:paraId="229184B1">
      <w:pPr>
        <w:pStyle w:val="5"/>
        <w:shd w:val="clear" w:color="auto" w:fill="FFFFFF"/>
        <w:spacing w:after="0" w:line="240" w:lineRule="auto"/>
        <w:ind w:left="0" w:firstLine="708"/>
        <w:jc w:val="center"/>
        <w:textAlignment w:val="baseline"/>
        <w:outlineLvl w:val="0"/>
        <w:rPr>
          <w:rFonts w:ascii="Times New Roman" w:hAnsi="Times New Roman"/>
          <w:b/>
        </w:rPr>
      </w:pPr>
      <w:r>
        <w:rPr>
          <w:rFonts w:ascii="Times New Roman" w:hAnsi="Times New Roman"/>
          <w:b/>
        </w:rPr>
        <w:t>ДОГОВОР №____</w:t>
      </w:r>
    </w:p>
    <w:p w14:paraId="0C952211">
      <w:pPr>
        <w:pStyle w:val="5"/>
        <w:shd w:val="clear" w:color="auto" w:fill="FFFFFF"/>
        <w:spacing w:after="0" w:line="240" w:lineRule="auto"/>
        <w:ind w:left="0" w:firstLine="708"/>
        <w:jc w:val="center"/>
        <w:textAlignment w:val="baseline"/>
        <w:outlineLvl w:val="0"/>
        <w:rPr>
          <w:rFonts w:ascii="Times New Roman" w:hAnsi="Times New Roman"/>
          <w:b/>
        </w:rPr>
      </w:pPr>
      <w:r>
        <w:rPr>
          <w:rFonts w:ascii="Times New Roman" w:hAnsi="Times New Roman"/>
          <w:b/>
        </w:rPr>
        <w:t xml:space="preserve">на право организации и обеспечения досуга посетителей Набережной реки Кама на территории города Перми, в рамках проведения культурно-массового мероприятия </w:t>
      </w:r>
    </w:p>
    <w:p w14:paraId="33F102F0">
      <w:pPr>
        <w:pStyle w:val="5"/>
        <w:shd w:val="clear" w:color="auto" w:fill="FFFFFF"/>
        <w:spacing w:after="0" w:line="240" w:lineRule="auto"/>
        <w:ind w:left="0" w:firstLine="708"/>
        <w:jc w:val="center"/>
        <w:textAlignment w:val="baseline"/>
        <w:outlineLvl w:val="0"/>
        <w:rPr>
          <w:rFonts w:ascii="Times New Roman" w:hAnsi="Times New Roman"/>
          <w:b/>
        </w:rPr>
      </w:pPr>
    </w:p>
    <w:p w14:paraId="47CD3605">
      <w:pPr>
        <w:pStyle w:val="5"/>
        <w:shd w:val="clear" w:color="auto" w:fill="FFFFFF"/>
        <w:spacing w:after="0" w:line="240" w:lineRule="auto"/>
        <w:ind w:left="0"/>
        <w:jc w:val="both"/>
        <w:textAlignment w:val="baseline"/>
        <w:rPr>
          <w:rFonts w:ascii="Times New Roman" w:hAnsi="Times New Roman"/>
        </w:rPr>
      </w:pPr>
      <w:r>
        <w:rPr>
          <w:rFonts w:ascii="Times New Roman" w:hAnsi="Times New Roman"/>
          <w:lang w:val="ru-RU"/>
        </w:rPr>
        <w:t>г</w:t>
      </w:r>
      <w:r>
        <w:rPr>
          <w:rFonts w:hint="default" w:ascii="Times New Roman" w:hAnsi="Times New Roman"/>
          <w:lang w:val="ru-RU"/>
        </w:rPr>
        <w:t>.</w:t>
      </w:r>
      <w:r>
        <w:rPr>
          <w:rFonts w:ascii="Times New Roman" w:hAnsi="Times New Roman"/>
        </w:rPr>
        <w:t xml:space="preserve"> Пермь                                                                                                             «____» _____________ 202</w:t>
      </w:r>
      <w:r>
        <w:rPr>
          <w:rFonts w:hint="default" w:ascii="Times New Roman" w:hAnsi="Times New Roman"/>
          <w:lang w:val="ru-RU"/>
        </w:rPr>
        <w:t>5</w:t>
      </w:r>
      <w:r>
        <w:rPr>
          <w:rFonts w:ascii="Times New Roman" w:hAnsi="Times New Roman"/>
        </w:rPr>
        <w:t xml:space="preserve"> год</w:t>
      </w:r>
    </w:p>
    <w:p w14:paraId="7EDFB1D3">
      <w:pPr>
        <w:pStyle w:val="5"/>
        <w:shd w:val="clear" w:color="auto" w:fill="FFFFFF"/>
        <w:spacing w:after="0" w:line="240" w:lineRule="auto"/>
        <w:ind w:left="0"/>
        <w:jc w:val="both"/>
        <w:textAlignment w:val="baseline"/>
        <w:rPr>
          <w:rFonts w:ascii="Times New Roman" w:hAnsi="Times New Roman"/>
        </w:rPr>
      </w:pPr>
    </w:p>
    <w:p w14:paraId="5631EAB4">
      <w:pPr>
        <w:pStyle w:val="5"/>
        <w:shd w:val="clear" w:color="auto" w:fill="FFFFFF"/>
        <w:spacing w:after="0" w:line="240" w:lineRule="auto"/>
        <w:ind w:left="0" w:firstLine="567"/>
        <w:jc w:val="both"/>
        <w:textAlignment w:val="baseline"/>
        <w:rPr>
          <w:rFonts w:ascii="Times New Roman" w:hAnsi="Times New Roman"/>
          <w:bCs/>
        </w:rPr>
      </w:pPr>
      <w:r>
        <w:rPr>
          <w:rFonts w:ascii="Times New Roman" w:hAnsi="Times New Roman"/>
        </w:rPr>
        <w:t xml:space="preserve">Муниципальное бюджетное учреждение культуры «Пермская дирекция по организации городских культурно-массовых мероприятий» (далее МБУК «Пермская дирекция»), в лице директора </w:t>
      </w:r>
      <w:r>
        <w:rPr>
          <w:rFonts w:ascii="Times New Roman" w:hAnsi="Times New Roman"/>
          <w:lang w:val="ru-RU"/>
        </w:rPr>
        <w:t>Романовой</w:t>
      </w:r>
      <w:r>
        <w:rPr>
          <w:rFonts w:hint="default" w:ascii="Times New Roman" w:hAnsi="Times New Roman"/>
          <w:lang w:val="ru-RU"/>
        </w:rPr>
        <w:t xml:space="preserve"> Ольги Халиловны</w:t>
      </w:r>
      <w:r>
        <w:rPr>
          <w:rFonts w:ascii="Times New Roman" w:hAnsi="Times New Roman"/>
        </w:rPr>
        <w:t xml:space="preserve">, действующего на основании Устава, именуемое в дальнейшем </w:t>
      </w:r>
      <w:r>
        <w:rPr>
          <w:rFonts w:ascii="Times New Roman" w:hAnsi="Times New Roman"/>
          <w:bCs/>
        </w:rPr>
        <w:t>«Сторона 1», с одной стороны, и</w:t>
      </w:r>
    </w:p>
    <w:p w14:paraId="124817B4">
      <w:pPr>
        <w:pStyle w:val="5"/>
        <w:shd w:val="clear" w:color="auto" w:fill="FFFFFF"/>
        <w:spacing w:after="0" w:line="240" w:lineRule="auto"/>
        <w:ind w:left="0" w:firstLine="567"/>
        <w:jc w:val="both"/>
        <w:textAlignment w:val="baseline"/>
        <w:rPr>
          <w:rFonts w:ascii="Times New Roman" w:hAnsi="Times New Roman"/>
        </w:rPr>
      </w:pPr>
      <w:r>
        <w:rPr>
          <w:rFonts w:ascii="Times New Roman" w:hAnsi="Times New Roman"/>
          <w:bCs/>
        </w:rPr>
        <w:t>______________________________________________________________, в лице __________ ______________________________________________, действующего на основании __________, именуемого/ой «Сторона 2», с другой стороны, совместно именуемые Стороны, заключили настоящий договор на право организации и обеспечения досуга посетителей Набережной реки Кама (</w:t>
      </w:r>
      <w:r>
        <w:rPr>
          <w:rFonts w:ascii="Times New Roman" w:hAnsi="Times New Roman"/>
        </w:rPr>
        <w:t>далее – Набережная) на территории города Перми, в рамках проведения культурно-массового мероприятия на срок проведения городского культурно-массового мероприятия, о нижеследующем:</w:t>
      </w:r>
    </w:p>
    <w:p w14:paraId="3E11C48D">
      <w:pPr>
        <w:pStyle w:val="5"/>
        <w:shd w:val="clear" w:color="auto" w:fill="FFFFFF"/>
        <w:spacing w:after="0" w:line="240" w:lineRule="auto"/>
        <w:ind w:left="0" w:firstLine="567"/>
        <w:jc w:val="both"/>
        <w:textAlignment w:val="baseline"/>
        <w:rPr>
          <w:rFonts w:ascii="Times New Roman" w:hAnsi="Times New Roman"/>
        </w:rPr>
      </w:pPr>
    </w:p>
    <w:p w14:paraId="62467B42">
      <w:pPr>
        <w:pStyle w:val="5"/>
        <w:numPr>
          <w:ilvl w:val="0"/>
          <w:numId w:val="1"/>
        </w:numPr>
        <w:shd w:val="clear" w:color="auto" w:fill="FFFFFF"/>
        <w:spacing w:after="0" w:line="240" w:lineRule="auto"/>
        <w:jc w:val="center"/>
        <w:textAlignment w:val="baseline"/>
        <w:rPr>
          <w:rFonts w:ascii="Times New Roman" w:hAnsi="Times New Roman"/>
          <w:b/>
        </w:rPr>
      </w:pPr>
      <w:r>
        <w:rPr>
          <w:rFonts w:ascii="Times New Roman" w:hAnsi="Times New Roman"/>
          <w:b/>
        </w:rPr>
        <w:t>Предмет договора</w:t>
      </w:r>
    </w:p>
    <w:p w14:paraId="69134F64">
      <w:pPr>
        <w:shd w:val="clear" w:color="auto" w:fill="FFFFFF"/>
        <w:spacing w:after="0" w:line="240" w:lineRule="auto"/>
        <w:jc w:val="center"/>
        <w:textAlignment w:val="baseline"/>
        <w:rPr>
          <w:rFonts w:ascii="Times New Roman" w:hAnsi="Times New Roman"/>
          <w:b/>
        </w:rPr>
      </w:pPr>
    </w:p>
    <w:p w14:paraId="44AF97EB">
      <w:pPr>
        <w:pStyle w:val="5"/>
        <w:numPr>
          <w:ilvl w:val="1"/>
          <w:numId w:val="1"/>
        </w:numPr>
        <w:shd w:val="clear" w:color="auto" w:fill="FFFFFF"/>
        <w:spacing w:after="0" w:line="240" w:lineRule="auto"/>
        <w:ind w:left="-167" w:firstLine="567"/>
        <w:jc w:val="both"/>
        <w:textAlignment w:val="baseline"/>
        <w:rPr>
          <w:rFonts w:ascii="Times New Roman" w:hAnsi="Times New Roman"/>
        </w:rPr>
      </w:pPr>
      <w:r>
        <w:rPr>
          <w:rFonts w:ascii="Times New Roman" w:hAnsi="Times New Roman"/>
        </w:rPr>
        <w:t>В рамках настоящего Договора стороны договорились об  организации и обеспечении досуга посетителей набережной реки Кама, на территории города Перми (далее - Набережная) при проведении культурно-массового мероприятия, проводимого на территории Набережной.</w:t>
      </w:r>
    </w:p>
    <w:p w14:paraId="5852BBF3">
      <w:pPr>
        <w:pStyle w:val="5"/>
        <w:numPr>
          <w:ilvl w:val="1"/>
          <w:numId w:val="1"/>
        </w:numPr>
        <w:shd w:val="clear" w:color="auto" w:fill="FFFFFF"/>
        <w:spacing w:after="0" w:line="240" w:lineRule="auto"/>
        <w:ind w:left="-167" w:firstLine="567"/>
        <w:jc w:val="both"/>
        <w:textAlignment w:val="baseline"/>
        <w:rPr>
          <w:rFonts w:ascii="Times New Roman" w:hAnsi="Times New Roman"/>
        </w:rPr>
      </w:pPr>
      <w:r>
        <w:rPr>
          <w:rFonts w:ascii="Times New Roman" w:hAnsi="Times New Roman"/>
        </w:rPr>
        <w:t>Под организацией и обеспечением досуга посетителей Набережной в смысле настоящего Договора понимается организация любых форм и видов обеспечения досуга населения на территории Набережной, создание благоприятной среды для посетителей Набережной.</w:t>
      </w:r>
    </w:p>
    <w:p w14:paraId="58A98551">
      <w:pPr>
        <w:pStyle w:val="5"/>
        <w:numPr>
          <w:ilvl w:val="1"/>
          <w:numId w:val="1"/>
        </w:numPr>
        <w:shd w:val="clear" w:color="auto" w:fill="FFFFFF"/>
        <w:spacing w:after="0" w:line="240" w:lineRule="auto"/>
        <w:ind w:left="-167" w:firstLine="567"/>
        <w:jc w:val="both"/>
        <w:textAlignment w:val="baseline"/>
        <w:rPr>
          <w:rFonts w:ascii="Times New Roman" w:hAnsi="Times New Roman"/>
        </w:rPr>
      </w:pPr>
      <w:r>
        <w:rPr>
          <w:rFonts w:ascii="Times New Roman" w:hAnsi="Times New Roman"/>
        </w:rPr>
        <w:t>Сторона 1 организует проведение культурно-массовых мероприятий в рамках проекта «Выходные на Набережной».</w:t>
      </w:r>
    </w:p>
    <w:p w14:paraId="75112E9C">
      <w:pPr>
        <w:pStyle w:val="5"/>
        <w:shd w:val="clear" w:color="auto" w:fill="FFFFFF"/>
        <w:spacing w:after="0" w:line="240" w:lineRule="auto"/>
        <w:ind w:left="567"/>
        <w:jc w:val="both"/>
        <w:textAlignment w:val="baseline"/>
        <w:rPr>
          <w:rFonts w:ascii="Times New Roman" w:hAnsi="Times New Roman"/>
        </w:rPr>
      </w:pPr>
    </w:p>
    <w:p w14:paraId="26E39121">
      <w:pPr>
        <w:pStyle w:val="5"/>
        <w:numPr>
          <w:ilvl w:val="0"/>
          <w:numId w:val="1"/>
        </w:numPr>
        <w:shd w:val="clear" w:color="auto" w:fill="FFFFFF"/>
        <w:spacing w:after="0" w:line="240" w:lineRule="auto"/>
        <w:jc w:val="center"/>
        <w:textAlignment w:val="baseline"/>
        <w:rPr>
          <w:rFonts w:ascii="Times New Roman" w:hAnsi="Times New Roman"/>
          <w:b/>
        </w:rPr>
      </w:pPr>
      <w:r>
        <w:rPr>
          <w:rFonts w:ascii="Times New Roman" w:hAnsi="Times New Roman"/>
          <w:b/>
        </w:rPr>
        <w:t>Порядок расчетов</w:t>
      </w:r>
    </w:p>
    <w:p w14:paraId="40B90B73">
      <w:pPr>
        <w:shd w:val="clear" w:color="auto" w:fill="FFFFFF"/>
        <w:spacing w:after="0" w:line="240" w:lineRule="auto"/>
        <w:jc w:val="center"/>
        <w:textAlignment w:val="baseline"/>
        <w:rPr>
          <w:rFonts w:ascii="Times New Roman" w:hAnsi="Times New Roman"/>
          <w:b/>
        </w:rPr>
      </w:pPr>
    </w:p>
    <w:p w14:paraId="5464E150">
      <w:pPr>
        <w:shd w:val="clear" w:color="auto" w:fill="FFFFFF"/>
        <w:spacing w:after="0" w:line="240" w:lineRule="auto"/>
        <w:ind w:firstLine="567"/>
        <w:jc w:val="both"/>
        <w:textAlignment w:val="baseline"/>
        <w:rPr>
          <w:rFonts w:ascii="Times New Roman" w:hAnsi="Times New Roman"/>
        </w:rPr>
      </w:pPr>
      <w:r>
        <w:rPr>
          <w:rFonts w:ascii="Times New Roman" w:hAnsi="Times New Roman"/>
        </w:rPr>
        <w:t>2.1. Выплаты по Договору состоят из двух частей: постоянной (п. 2.2. настоящего Договора) и переменной (п. 2.3. настоящего Договора).</w:t>
      </w:r>
    </w:p>
    <w:p w14:paraId="540ADC38">
      <w:pPr>
        <w:shd w:val="clear" w:color="auto" w:fill="FFFFFF"/>
        <w:spacing w:after="0" w:line="240" w:lineRule="auto"/>
        <w:ind w:firstLine="567"/>
        <w:jc w:val="both"/>
        <w:textAlignment w:val="baseline"/>
        <w:rPr>
          <w:rFonts w:ascii="Times New Roman" w:hAnsi="Times New Roman"/>
        </w:rPr>
      </w:pPr>
      <w:r>
        <w:rPr>
          <w:rFonts w:ascii="Times New Roman" w:hAnsi="Times New Roman"/>
        </w:rPr>
        <w:t>2.2. Постоянная часть выплат является возмещением Стороной 2 расходов Стороне 1 обеспечение  администрирования, привлечение посетителей на Набережную, и оплачивается в следующем порядке:</w:t>
      </w:r>
    </w:p>
    <w:p w14:paraId="4F04AC93">
      <w:pPr>
        <w:shd w:val="clear" w:color="auto" w:fill="FFFFFF"/>
        <w:spacing w:after="0" w:line="240" w:lineRule="auto"/>
        <w:ind w:firstLine="567"/>
        <w:jc w:val="both"/>
        <w:textAlignment w:val="baseline"/>
        <w:rPr>
          <w:rFonts w:ascii="Times New Roman" w:hAnsi="Times New Roman"/>
        </w:rPr>
      </w:pPr>
      <w:r>
        <w:rPr>
          <w:rFonts w:ascii="Times New Roman" w:hAnsi="Times New Roman"/>
        </w:rPr>
        <w:t>Сторона 2 выплачивает Стороне 1 денежные средства в размере () рублей 00 копеек, в том числе НДС по ставке 20 % в месяц не позднее 5 (пятого) числа оплачиваемого месяца на расчетный счет Стороны 1.</w:t>
      </w:r>
    </w:p>
    <w:p w14:paraId="3EF7528D">
      <w:pPr>
        <w:shd w:val="clear" w:color="auto" w:fill="FFFFFF"/>
        <w:spacing w:after="0" w:line="240" w:lineRule="auto"/>
        <w:ind w:firstLine="567"/>
        <w:jc w:val="both"/>
        <w:textAlignment w:val="baseline"/>
        <w:rPr>
          <w:rFonts w:hint="default" w:ascii="Times New Roman" w:hAnsi="Times New Roman"/>
          <w:lang w:val="ru-RU"/>
        </w:rPr>
      </w:pPr>
      <w:r>
        <w:rPr>
          <w:rFonts w:hint="default" w:ascii="Times New Roman" w:hAnsi="Times New Roman"/>
          <w:lang w:val="ru-RU"/>
        </w:rPr>
        <w:t xml:space="preserve">- май - 30 000 </w:t>
      </w:r>
      <w:r>
        <w:rPr>
          <w:rFonts w:ascii="Times New Roman" w:hAnsi="Times New Roman"/>
        </w:rPr>
        <w:t>(</w:t>
      </w:r>
      <w:r>
        <w:rPr>
          <w:rFonts w:ascii="Times New Roman" w:hAnsi="Times New Roman"/>
          <w:lang w:val="ru-RU"/>
        </w:rPr>
        <w:t>Тридцать</w:t>
      </w:r>
      <w:r>
        <w:rPr>
          <w:rFonts w:hint="default" w:ascii="Times New Roman" w:hAnsi="Times New Roman"/>
          <w:lang w:val="ru-RU"/>
        </w:rPr>
        <w:t xml:space="preserve"> тысяч</w:t>
      </w:r>
      <w:r>
        <w:rPr>
          <w:rFonts w:ascii="Times New Roman" w:hAnsi="Times New Roman"/>
        </w:rPr>
        <w:t>) рублей 00 копеек, в том числе НДС по ставке 20 % не позднее 5 (пятого) числа оплачиваемого месяца на расчетный счет Стороны 1.</w:t>
      </w:r>
    </w:p>
    <w:p w14:paraId="008AA054">
      <w:pPr>
        <w:shd w:val="clear" w:color="auto" w:fill="FFFFFF"/>
        <w:spacing w:after="0" w:line="240" w:lineRule="auto"/>
        <w:ind w:firstLine="567"/>
        <w:jc w:val="both"/>
        <w:textAlignment w:val="baseline"/>
        <w:rPr>
          <w:rFonts w:ascii="Times New Roman" w:hAnsi="Times New Roman"/>
        </w:rPr>
      </w:pPr>
      <w:r>
        <w:rPr>
          <w:rFonts w:ascii="Times New Roman" w:hAnsi="Times New Roman"/>
        </w:rPr>
        <w:t xml:space="preserve">- июнь - </w:t>
      </w:r>
      <w:r>
        <w:rPr>
          <w:rFonts w:hint="default" w:ascii="Times New Roman" w:hAnsi="Times New Roman"/>
          <w:lang w:val="ru-RU"/>
        </w:rPr>
        <w:t xml:space="preserve">30 000 </w:t>
      </w:r>
      <w:r>
        <w:rPr>
          <w:rFonts w:ascii="Times New Roman" w:hAnsi="Times New Roman"/>
        </w:rPr>
        <w:t>(</w:t>
      </w:r>
      <w:r>
        <w:rPr>
          <w:rFonts w:ascii="Times New Roman" w:hAnsi="Times New Roman"/>
          <w:lang w:val="ru-RU"/>
        </w:rPr>
        <w:t>Тридцать</w:t>
      </w:r>
      <w:r>
        <w:rPr>
          <w:rFonts w:hint="default" w:ascii="Times New Roman" w:hAnsi="Times New Roman"/>
          <w:lang w:val="ru-RU"/>
        </w:rPr>
        <w:t xml:space="preserve"> тысяч</w:t>
      </w:r>
      <w:r>
        <w:rPr>
          <w:rFonts w:ascii="Times New Roman" w:hAnsi="Times New Roman"/>
        </w:rPr>
        <w:t>) рублей 00 копеек, в том числе НДС по ставке 20 % не позднее 5 (пятого) числа оплачиваемого месяца на расчетный счет Стороны 1.</w:t>
      </w:r>
    </w:p>
    <w:p w14:paraId="19968543">
      <w:pPr>
        <w:shd w:val="clear" w:color="auto" w:fill="FFFFFF"/>
        <w:spacing w:after="0" w:line="240" w:lineRule="auto"/>
        <w:ind w:firstLine="567"/>
        <w:jc w:val="both"/>
        <w:textAlignment w:val="baseline"/>
        <w:rPr>
          <w:rFonts w:ascii="Times New Roman" w:hAnsi="Times New Roman"/>
        </w:rPr>
      </w:pPr>
      <w:r>
        <w:rPr>
          <w:rFonts w:ascii="Times New Roman" w:hAnsi="Times New Roman"/>
        </w:rPr>
        <w:t xml:space="preserve">- июль - </w:t>
      </w:r>
      <w:r>
        <w:rPr>
          <w:rFonts w:hint="default" w:ascii="Times New Roman" w:hAnsi="Times New Roman"/>
          <w:lang w:val="ru-RU"/>
        </w:rPr>
        <w:t xml:space="preserve">30 000 </w:t>
      </w:r>
      <w:r>
        <w:rPr>
          <w:rFonts w:ascii="Times New Roman" w:hAnsi="Times New Roman"/>
        </w:rPr>
        <w:t>(</w:t>
      </w:r>
      <w:r>
        <w:rPr>
          <w:rFonts w:ascii="Times New Roman" w:hAnsi="Times New Roman"/>
          <w:lang w:val="ru-RU"/>
        </w:rPr>
        <w:t>Тридцать</w:t>
      </w:r>
      <w:r>
        <w:rPr>
          <w:rFonts w:hint="default" w:ascii="Times New Roman" w:hAnsi="Times New Roman"/>
          <w:lang w:val="ru-RU"/>
        </w:rPr>
        <w:t xml:space="preserve"> тысяч</w:t>
      </w:r>
      <w:r>
        <w:rPr>
          <w:rFonts w:ascii="Times New Roman" w:hAnsi="Times New Roman"/>
        </w:rPr>
        <w:t>) рублей 00 копеек, в том числе НДС по ставке 20 % не позднее 5 (пятого) числа оплачиваемого месяца на расчетный счет Стороны 1.</w:t>
      </w:r>
    </w:p>
    <w:p w14:paraId="16854DCD">
      <w:pPr>
        <w:shd w:val="clear" w:color="auto" w:fill="FFFFFF"/>
        <w:spacing w:after="0" w:line="240" w:lineRule="auto"/>
        <w:ind w:firstLine="567"/>
        <w:jc w:val="both"/>
        <w:textAlignment w:val="baseline"/>
        <w:rPr>
          <w:rFonts w:ascii="Times New Roman" w:hAnsi="Times New Roman"/>
        </w:rPr>
      </w:pPr>
      <w:r>
        <w:rPr>
          <w:rFonts w:ascii="Times New Roman" w:hAnsi="Times New Roman"/>
        </w:rPr>
        <w:t xml:space="preserve">- август - </w:t>
      </w:r>
      <w:r>
        <w:rPr>
          <w:rFonts w:hint="default" w:ascii="Times New Roman" w:hAnsi="Times New Roman"/>
          <w:lang w:val="ru-RU"/>
        </w:rPr>
        <w:t xml:space="preserve">30 000 </w:t>
      </w:r>
      <w:r>
        <w:rPr>
          <w:rFonts w:ascii="Times New Roman" w:hAnsi="Times New Roman"/>
        </w:rPr>
        <w:t>(</w:t>
      </w:r>
      <w:r>
        <w:rPr>
          <w:rFonts w:ascii="Times New Roman" w:hAnsi="Times New Roman"/>
          <w:lang w:val="ru-RU"/>
        </w:rPr>
        <w:t>Тридцать</w:t>
      </w:r>
      <w:r>
        <w:rPr>
          <w:rFonts w:hint="default" w:ascii="Times New Roman" w:hAnsi="Times New Roman"/>
          <w:lang w:val="ru-RU"/>
        </w:rPr>
        <w:t xml:space="preserve"> тысяч</w:t>
      </w:r>
      <w:r>
        <w:rPr>
          <w:rFonts w:ascii="Times New Roman" w:hAnsi="Times New Roman"/>
        </w:rPr>
        <w:t>)</w:t>
      </w:r>
      <w:r>
        <w:rPr>
          <w:rFonts w:hint="default" w:ascii="Times New Roman" w:hAnsi="Times New Roman"/>
          <w:lang w:val="ru-RU"/>
        </w:rPr>
        <w:t xml:space="preserve"> </w:t>
      </w:r>
      <w:r>
        <w:rPr>
          <w:rFonts w:ascii="Times New Roman" w:hAnsi="Times New Roman"/>
        </w:rPr>
        <w:t>рублей 00 копеек, в том числе НДС по ставке 20 % не позднее 5 (пятого) числа оплачиваемого месяца на расчетный счет Стороны 1.</w:t>
      </w:r>
    </w:p>
    <w:p w14:paraId="345AA377">
      <w:pPr>
        <w:shd w:val="clear" w:color="auto" w:fill="FFFFFF"/>
        <w:spacing w:after="0" w:line="240" w:lineRule="auto"/>
        <w:ind w:firstLine="567"/>
        <w:jc w:val="both"/>
        <w:textAlignment w:val="baseline"/>
        <w:rPr>
          <w:rFonts w:ascii="Times New Roman" w:hAnsi="Times New Roman"/>
        </w:rPr>
      </w:pPr>
      <w:r>
        <w:rPr>
          <w:rFonts w:ascii="Times New Roman" w:hAnsi="Times New Roman"/>
        </w:rPr>
        <w:t xml:space="preserve">- сентябрь - </w:t>
      </w:r>
      <w:r>
        <w:rPr>
          <w:rFonts w:hint="default" w:ascii="Times New Roman" w:hAnsi="Times New Roman"/>
          <w:lang w:val="ru-RU"/>
        </w:rPr>
        <w:t xml:space="preserve">30 000 </w:t>
      </w:r>
      <w:r>
        <w:rPr>
          <w:rFonts w:ascii="Times New Roman" w:hAnsi="Times New Roman"/>
        </w:rPr>
        <w:t>(</w:t>
      </w:r>
      <w:r>
        <w:rPr>
          <w:rFonts w:ascii="Times New Roman" w:hAnsi="Times New Roman"/>
          <w:lang w:val="ru-RU"/>
        </w:rPr>
        <w:t>Тридцать</w:t>
      </w:r>
      <w:r>
        <w:rPr>
          <w:rFonts w:hint="default" w:ascii="Times New Roman" w:hAnsi="Times New Roman"/>
          <w:lang w:val="ru-RU"/>
        </w:rPr>
        <w:t xml:space="preserve"> тысяч</w:t>
      </w:r>
      <w:r>
        <w:rPr>
          <w:rFonts w:ascii="Times New Roman" w:hAnsi="Times New Roman"/>
        </w:rPr>
        <w:t>) рублей 00 копеек, в том числе НДС по ставке 20 % не позднее 5 (пятого) числа оплачиваемого месяца на расчетный счет Стороны 1.</w:t>
      </w:r>
    </w:p>
    <w:p w14:paraId="539A34C5">
      <w:pPr>
        <w:shd w:val="clear" w:color="auto" w:fill="FFFFFF"/>
        <w:spacing w:after="0" w:line="240" w:lineRule="auto"/>
        <w:ind w:firstLine="567"/>
        <w:jc w:val="both"/>
        <w:textAlignment w:val="baseline"/>
        <w:rPr>
          <w:rFonts w:ascii="Times New Roman" w:hAnsi="Times New Roman"/>
        </w:rPr>
      </w:pPr>
      <w:r>
        <w:rPr>
          <w:rFonts w:ascii="Times New Roman" w:hAnsi="Times New Roman"/>
        </w:rPr>
        <w:t>2.3. Переменная часть выплат является возмещением затрат на потребленную электроэнергию в период эксплуатации Объекта.</w:t>
      </w:r>
    </w:p>
    <w:p w14:paraId="51575240">
      <w:pPr>
        <w:shd w:val="clear" w:color="auto" w:fill="FFFFFF"/>
        <w:spacing w:after="0" w:line="240" w:lineRule="auto"/>
        <w:ind w:firstLine="567"/>
        <w:jc w:val="both"/>
        <w:textAlignment w:val="baseline"/>
        <w:rPr>
          <w:rFonts w:ascii="Times New Roman" w:hAnsi="Times New Roman"/>
        </w:rPr>
      </w:pPr>
      <w:r>
        <w:rPr>
          <w:rFonts w:ascii="Times New Roman" w:hAnsi="Times New Roman"/>
        </w:rPr>
        <w:t>Размер переменной части рассчитывается Стороной 1 на основании фактически потребленной Стороной 2 электроэнергии после выставления счетов ресурсоснабжающей организацией.</w:t>
      </w:r>
    </w:p>
    <w:p w14:paraId="16471081">
      <w:pPr>
        <w:shd w:val="clear" w:color="auto" w:fill="FFFFFF"/>
        <w:spacing w:after="0" w:line="240" w:lineRule="auto"/>
        <w:ind w:firstLine="567"/>
        <w:jc w:val="both"/>
        <w:textAlignment w:val="baseline"/>
        <w:rPr>
          <w:rFonts w:ascii="Times New Roman" w:hAnsi="Times New Roman"/>
        </w:rPr>
      </w:pPr>
      <w:r>
        <w:rPr>
          <w:rFonts w:ascii="Times New Roman" w:hAnsi="Times New Roman"/>
        </w:rPr>
        <w:t>Возмещение затрат на потребленную электроэнергию в период эксплуатации Объекта, осуществляется ежемесячно, в течение 5 (пяти) рабочих дней, на основании выставленного счета Стороной 1.</w:t>
      </w:r>
    </w:p>
    <w:p w14:paraId="50DCE38B">
      <w:pPr>
        <w:pStyle w:val="5"/>
        <w:shd w:val="clear" w:color="auto" w:fill="FFFFFF"/>
        <w:spacing w:after="0" w:line="240" w:lineRule="auto"/>
        <w:ind w:left="1134"/>
        <w:jc w:val="both"/>
        <w:textAlignment w:val="baseline"/>
        <w:rPr>
          <w:rFonts w:ascii="Times New Roman" w:hAnsi="Times New Roman"/>
        </w:rPr>
      </w:pPr>
    </w:p>
    <w:p w14:paraId="1422C0FF">
      <w:pPr>
        <w:pStyle w:val="5"/>
        <w:numPr>
          <w:ilvl w:val="0"/>
          <w:numId w:val="1"/>
        </w:numPr>
        <w:shd w:val="clear" w:color="auto" w:fill="FFFFFF"/>
        <w:spacing w:after="0" w:line="240" w:lineRule="auto"/>
        <w:ind w:left="3960"/>
        <w:jc w:val="both"/>
        <w:textAlignment w:val="baseline"/>
        <w:rPr>
          <w:rFonts w:ascii="Times New Roman" w:hAnsi="Times New Roman"/>
          <w:b/>
        </w:rPr>
      </w:pPr>
      <w:r>
        <w:rPr>
          <w:rFonts w:ascii="Times New Roman" w:hAnsi="Times New Roman"/>
          <w:b/>
        </w:rPr>
        <w:t>Обязанности Сторон.</w:t>
      </w:r>
    </w:p>
    <w:p w14:paraId="1CC989AD">
      <w:pPr>
        <w:shd w:val="clear" w:color="auto" w:fill="FFFFFF"/>
        <w:spacing w:after="0" w:line="240" w:lineRule="auto"/>
        <w:jc w:val="both"/>
        <w:textAlignment w:val="baseline"/>
        <w:rPr>
          <w:rFonts w:ascii="Times New Roman" w:hAnsi="Times New Roman"/>
          <w:b/>
        </w:rPr>
      </w:pPr>
    </w:p>
    <w:p w14:paraId="3DD29DC5">
      <w:pPr>
        <w:pStyle w:val="5"/>
        <w:shd w:val="clear" w:color="auto" w:fill="FFFFFF"/>
        <w:spacing w:after="0" w:line="240" w:lineRule="auto"/>
        <w:ind w:left="400"/>
        <w:textAlignment w:val="baseline"/>
        <w:rPr>
          <w:rFonts w:ascii="Times New Roman" w:hAnsi="Times New Roman"/>
        </w:rPr>
      </w:pPr>
      <w:r>
        <w:rPr>
          <w:rFonts w:ascii="Times New Roman" w:hAnsi="Times New Roman"/>
        </w:rPr>
        <w:t>3.1.Сторона 2 обязуется:</w:t>
      </w:r>
    </w:p>
    <w:p w14:paraId="4B613D3A">
      <w:pPr>
        <w:pStyle w:val="5"/>
        <w:shd w:val="clear" w:color="auto" w:fill="FFFFFF"/>
        <w:spacing w:after="0" w:line="240" w:lineRule="auto"/>
        <w:ind w:left="0" w:firstLine="440" w:firstLineChars="200"/>
        <w:jc w:val="both"/>
        <w:textAlignment w:val="baseline"/>
        <w:rPr>
          <w:rFonts w:ascii="Times New Roman" w:hAnsi="Times New Roman"/>
        </w:rPr>
      </w:pPr>
      <w:r>
        <w:rPr>
          <w:rFonts w:ascii="Times New Roman" w:hAnsi="Times New Roman"/>
        </w:rPr>
        <w:t xml:space="preserve">3.1.1. Осуществлять ежедневно с 10.00 до 22.00 ч. (время местное) обеспечение посетителей Набережной услугами согласно своего  конкурсного предложения. Изменение времени режима обеспечения посетителей возможно по согласованию со Стороной 2. </w:t>
      </w:r>
    </w:p>
    <w:p w14:paraId="7FCB6B5A">
      <w:pPr>
        <w:pStyle w:val="5"/>
        <w:shd w:val="clear" w:color="auto" w:fill="FFFFFF"/>
        <w:spacing w:after="0" w:line="240" w:lineRule="auto"/>
        <w:ind w:left="0" w:firstLine="330" w:firstLineChars="150"/>
        <w:jc w:val="both"/>
        <w:textAlignment w:val="baseline"/>
        <w:rPr>
          <w:rFonts w:ascii="Times New Roman" w:hAnsi="Times New Roman"/>
        </w:rPr>
      </w:pPr>
      <w:r>
        <w:rPr>
          <w:rFonts w:ascii="Times New Roman" w:hAnsi="Times New Roman"/>
        </w:rPr>
        <w:t>3.1.2. Осуществлять совместную деятельность в месте расположениясогласованного с Стороной 1.</w:t>
      </w:r>
    </w:p>
    <w:p w14:paraId="65DB5DF2">
      <w:pPr>
        <w:pStyle w:val="5"/>
        <w:shd w:val="clear" w:color="auto" w:fill="FFFFFF"/>
        <w:spacing w:after="0" w:line="240" w:lineRule="auto"/>
        <w:ind w:left="0" w:firstLine="330" w:firstLineChars="150"/>
        <w:jc w:val="both"/>
        <w:textAlignment w:val="baseline"/>
        <w:rPr>
          <w:rFonts w:ascii="Times New Roman" w:hAnsi="Times New Roman"/>
        </w:rPr>
      </w:pPr>
      <w:r>
        <w:rPr>
          <w:rFonts w:ascii="Times New Roman" w:hAnsi="Times New Roman"/>
        </w:rPr>
        <w:t>3.1.3.Обеспечить чистоту занимаемой территории. Не допускать складирования мусора, слив отходов (в том числе пищевых) в месте расположения и по всей территории набережной г.Перми.</w:t>
      </w:r>
    </w:p>
    <w:p w14:paraId="3BD5E35D">
      <w:pPr>
        <w:pStyle w:val="5"/>
        <w:shd w:val="clear" w:color="auto" w:fill="FFFFFF"/>
        <w:spacing w:after="0" w:line="240" w:lineRule="auto"/>
        <w:ind w:left="0" w:firstLine="330" w:firstLineChars="150"/>
        <w:jc w:val="both"/>
        <w:textAlignment w:val="baseline"/>
        <w:rPr>
          <w:rFonts w:ascii="Times New Roman" w:hAnsi="Times New Roman"/>
        </w:rPr>
      </w:pPr>
      <w:r>
        <w:rPr>
          <w:rFonts w:ascii="Times New Roman" w:hAnsi="Times New Roman"/>
        </w:rPr>
        <w:t>3.1.4.Сообщать немедленно Стороне 1 обо всех инцидентах, происходящих при ведении деятельности на территории Набережной, при проведении мероприятий МБУК «Пермская дирекция».</w:t>
      </w:r>
    </w:p>
    <w:p w14:paraId="095821D3">
      <w:pPr>
        <w:shd w:val="clear" w:color="auto" w:fill="FFFFFF"/>
        <w:spacing w:after="0" w:line="240" w:lineRule="auto"/>
        <w:ind w:firstLine="336" w:firstLineChars="150"/>
        <w:jc w:val="both"/>
        <w:textAlignment w:val="baseline"/>
        <w:rPr>
          <w:rFonts w:ascii="Times New Roman" w:hAnsi="Times New Roman"/>
          <w:spacing w:val="2"/>
        </w:rPr>
      </w:pPr>
      <w:r>
        <w:rPr>
          <w:rFonts w:ascii="Times New Roman" w:hAnsi="Times New Roman"/>
          <w:spacing w:val="2"/>
        </w:rPr>
        <w:t>3.1.5. На каждом Объекте при необходимости должен быть соответствующий инвентарь и технологическое оборудование, весоизмерительное оборудование и средства охлаждения (по необходимости), столов, стульев, урны (1шт.). Запрещается использование безменов, бытовых, медицинских, передвижных товарных ("почтовых") весов, а также не предусмотренных Государственным реестром средств измерений. Применяемые средства измерений должны быть исправны и проходить проверку в установленном порядке в органах Государственной метрологической службы.</w:t>
      </w:r>
    </w:p>
    <w:p w14:paraId="231DBA2A">
      <w:pPr>
        <w:shd w:val="clear" w:color="auto" w:fill="FFFFFF"/>
        <w:spacing w:after="0" w:line="240" w:lineRule="auto"/>
        <w:ind w:firstLine="567"/>
        <w:jc w:val="both"/>
        <w:textAlignment w:val="baseline"/>
        <w:rPr>
          <w:rFonts w:ascii="Times New Roman" w:hAnsi="Times New Roman"/>
          <w:spacing w:val="2"/>
        </w:rPr>
      </w:pPr>
      <w:r>
        <w:rPr>
          <w:rFonts w:ascii="Times New Roman" w:hAnsi="Times New Roman"/>
          <w:spacing w:val="2"/>
        </w:rPr>
        <w:t>3.1.6. Не складировать и не осуществлять хранение тары и товарных запасов на прилегающих территориях. Не допускается выкладка и продажа товаров с коробок, ящиков, или другой тары на тротуаре, земле, деревьях, парапетах и деталях зданий, на прилегающих территориях, газонах и пр.</w:t>
      </w:r>
    </w:p>
    <w:p w14:paraId="36FEA0F8">
      <w:pPr>
        <w:shd w:val="clear" w:color="auto" w:fill="FFFFFF"/>
        <w:spacing w:after="0" w:line="240" w:lineRule="auto"/>
        <w:ind w:firstLine="567"/>
        <w:jc w:val="both"/>
        <w:textAlignment w:val="baseline"/>
        <w:rPr>
          <w:rFonts w:ascii="Times New Roman" w:hAnsi="Times New Roman"/>
          <w:spacing w:val="2"/>
        </w:rPr>
      </w:pPr>
      <w:r>
        <w:rPr>
          <w:rFonts w:ascii="Times New Roman" w:hAnsi="Times New Roman"/>
          <w:spacing w:val="2"/>
        </w:rPr>
        <w:t>3.1.7. На транспортное средство, осуществляющее доставку продовольственных товаров, предается заявка на заезд на территорию Набережной с указанием номера, времени и марки транспортного средства. Время заезда ограничено с 00-00 часов до 05-00 часов. На транспортное средство, осуществляющее доставку продовольственных товаров, должен быть оформлен санитарный паспорт.</w:t>
      </w:r>
    </w:p>
    <w:p w14:paraId="5258C34C">
      <w:pPr>
        <w:pStyle w:val="6"/>
        <w:ind w:firstLine="567"/>
        <w:jc w:val="both"/>
        <w:rPr>
          <w:sz w:val="22"/>
        </w:rPr>
      </w:pPr>
      <w:r>
        <w:rPr>
          <w:sz w:val="22"/>
        </w:rPr>
        <w:t>3.1.8. Осуществлять торговлю товарами строго определенного вида предусмотренного своим конкурсным предложением.</w:t>
      </w:r>
    </w:p>
    <w:p w14:paraId="24E5BB32">
      <w:pPr>
        <w:shd w:val="clear" w:color="auto" w:fill="FFFFFF"/>
        <w:spacing w:after="0" w:line="240" w:lineRule="auto"/>
        <w:ind w:firstLine="567"/>
        <w:jc w:val="both"/>
        <w:textAlignment w:val="baseline"/>
        <w:rPr>
          <w:rFonts w:ascii="Times New Roman" w:hAnsi="Times New Roman"/>
          <w:spacing w:val="2"/>
        </w:rPr>
      </w:pPr>
      <w:r>
        <w:rPr>
          <w:rFonts w:ascii="Times New Roman" w:hAnsi="Times New Roman"/>
          <w:spacing w:val="2"/>
        </w:rPr>
        <w:t>3.1.9. Осуществлять продажу товаров, в соответствии с Правилами продажи отдельных видов товаров, правилами и санитарными требованиями оказания услуг общественного питания (Постановление Главного государственного санитарного врача РФ от 27.10.2020 N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населения",</w:t>
      </w:r>
      <w:r>
        <w:rPr>
          <w:rFonts w:ascii="Times New Roman" w:hAnsi="Times New Roman"/>
        </w:rPr>
        <w:t xml:space="preserve">  ГОСТ31985-2013 от 27 июня 2013 г. № 191-ст)</w:t>
      </w:r>
      <w:r>
        <w:rPr>
          <w:rFonts w:ascii="Times New Roman" w:hAnsi="Times New Roman"/>
          <w:spacing w:val="2"/>
        </w:rPr>
        <w:t>, правилами бытового обслуживания населения, утвержденными  постановлениями Правительства Российской Федерации. На все продаваемые товары должны быть документы, указывающие источник их поступления, а также сертификаты (или документы, их заменяющие) качества</w:t>
      </w:r>
    </w:p>
    <w:p w14:paraId="08B4A036">
      <w:pPr>
        <w:shd w:val="clear" w:color="auto" w:fill="FFFFFF"/>
        <w:spacing w:after="0" w:line="240" w:lineRule="auto"/>
        <w:ind w:firstLine="567"/>
        <w:jc w:val="both"/>
        <w:textAlignment w:val="baseline"/>
        <w:rPr>
          <w:rFonts w:ascii="Times New Roman" w:hAnsi="Times New Roman" w:eastAsia="Times New Roman"/>
          <w:spacing w:val="2"/>
        </w:rPr>
      </w:pPr>
      <w:r>
        <w:rPr>
          <w:rFonts w:ascii="Times New Roman" w:hAnsi="Times New Roman"/>
          <w:spacing w:val="2"/>
        </w:rPr>
        <w:t xml:space="preserve">3.1.10. </w:t>
      </w:r>
      <w:r>
        <w:rPr>
          <w:rFonts w:ascii="Times New Roman" w:hAnsi="Times New Roman" w:eastAsia="Times New Roman"/>
          <w:spacing w:val="2"/>
        </w:rPr>
        <w:t>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 фамилии и инициалов индивидуального предпринимателя или названия юридического лица, наименования товара, его сорта (при необходимости), цены за единицу измерения товара, подписи материально-ответственного лица или печати юридического лица или индивидуального предпринимателя, даты оформления ценника.</w:t>
      </w:r>
    </w:p>
    <w:p w14:paraId="416661C2">
      <w:pPr>
        <w:shd w:val="clear" w:color="auto" w:fill="FFFFFF"/>
        <w:spacing w:after="0" w:line="240" w:lineRule="auto"/>
        <w:ind w:firstLine="567"/>
        <w:jc w:val="both"/>
        <w:textAlignment w:val="baseline"/>
        <w:rPr>
          <w:rFonts w:ascii="Times New Roman" w:hAnsi="Times New Roman"/>
          <w:spacing w:val="2"/>
        </w:rPr>
      </w:pPr>
      <w:r>
        <w:rPr>
          <w:rFonts w:ascii="Times New Roman" w:hAnsi="Times New Roman"/>
          <w:spacing w:val="2"/>
        </w:rPr>
        <w:t>3.1.11. Осуществлять торговлю в соответствии с правилами, установленными действующими нормативными актами Российской Федерации.</w:t>
      </w:r>
    </w:p>
    <w:p w14:paraId="557CD99F">
      <w:pPr>
        <w:shd w:val="clear" w:color="auto" w:fill="FFFFFF"/>
        <w:spacing w:after="0" w:line="240" w:lineRule="auto"/>
        <w:ind w:firstLine="567"/>
        <w:jc w:val="both"/>
        <w:textAlignment w:val="baseline"/>
        <w:rPr>
          <w:rFonts w:ascii="Times New Roman" w:hAnsi="Times New Roman"/>
          <w:spacing w:val="2"/>
        </w:rPr>
      </w:pPr>
      <w:r>
        <w:rPr>
          <w:rFonts w:ascii="Times New Roman" w:hAnsi="Times New Roman"/>
          <w:spacing w:val="2"/>
        </w:rPr>
        <w:t>3.1.12. Иметь  сертификаты качества продаваемой продукции, настоящий Договор, трудовые договоры, санитарные книжки продавцов (при необходимости).</w:t>
      </w:r>
    </w:p>
    <w:p w14:paraId="21B9DEDB">
      <w:pPr>
        <w:shd w:val="clear" w:color="auto" w:fill="FFFFFF"/>
        <w:spacing w:after="0" w:line="240" w:lineRule="auto"/>
        <w:ind w:firstLine="567"/>
        <w:jc w:val="both"/>
        <w:textAlignment w:val="baseline"/>
        <w:rPr>
          <w:rFonts w:ascii="Times New Roman" w:hAnsi="Times New Roman"/>
          <w:spacing w:val="2"/>
        </w:rPr>
      </w:pPr>
      <w:r>
        <w:rPr>
          <w:rFonts w:ascii="Times New Roman" w:hAnsi="Times New Roman"/>
          <w:spacing w:val="2"/>
        </w:rPr>
        <w:t>3.1.13.. Исполнять законные требования Стороны 1.</w:t>
      </w:r>
    </w:p>
    <w:p w14:paraId="5A8F54B7">
      <w:pPr>
        <w:shd w:val="clear" w:color="auto" w:fill="FFFFFF"/>
        <w:spacing w:after="0" w:line="240" w:lineRule="auto"/>
        <w:ind w:left="566"/>
        <w:jc w:val="both"/>
        <w:textAlignment w:val="baseline"/>
        <w:rPr>
          <w:rFonts w:ascii="Times New Roman" w:hAnsi="Times New Roman"/>
          <w:spacing w:val="2"/>
        </w:rPr>
      </w:pPr>
      <w:r>
        <w:rPr>
          <w:rFonts w:ascii="Times New Roman" w:hAnsi="Times New Roman" w:eastAsia="Times New Roman"/>
        </w:rPr>
        <w:t>3.1.14.Ежедневно осуществлять уборку прилегающей территории на расстоянии 5 м</w:t>
      </w:r>
      <w:r>
        <w:rPr>
          <w:rFonts w:ascii="Times New Roman" w:hAnsi="Times New Roman" w:eastAsia="Times New Roman"/>
          <w:vertAlign w:val="superscript"/>
        </w:rPr>
        <w:t>2</w:t>
      </w:r>
      <w:r>
        <w:rPr>
          <w:rFonts w:ascii="Times New Roman" w:hAnsi="Times New Roman" w:eastAsia="Times New Roman"/>
        </w:rPr>
        <w:t xml:space="preserve"> от Объекта;</w:t>
      </w:r>
    </w:p>
    <w:p w14:paraId="64193474">
      <w:pPr>
        <w:pStyle w:val="5"/>
        <w:shd w:val="clear" w:color="auto" w:fill="FFFFFF"/>
        <w:spacing w:after="0" w:line="240" w:lineRule="auto"/>
        <w:ind w:left="566"/>
        <w:jc w:val="both"/>
        <w:textAlignment w:val="baseline"/>
        <w:rPr>
          <w:rFonts w:ascii="Times New Roman" w:hAnsi="Times New Roman"/>
          <w:spacing w:val="2"/>
        </w:rPr>
      </w:pPr>
      <w:r>
        <w:rPr>
          <w:rFonts w:ascii="Times New Roman" w:hAnsi="Times New Roman" w:eastAsia="Times New Roman"/>
        </w:rPr>
        <w:t xml:space="preserve">3.1.15. Обеспечить в процессе своей деятельности вывоз ТКО и ТБО; </w:t>
      </w:r>
    </w:p>
    <w:p w14:paraId="7559DBF7">
      <w:pPr>
        <w:pStyle w:val="5"/>
        <w:shd w:val="clear" w:color="auto" w:fill="FFFFFF"/>
        <w:spacing w:after="0" w:line="240" w:lineRule="auto"/>
        <w:ind w:left="567"/>
        <w:jc w:val="both"/>
        <w:textAlignment w:val="baseline"/>
        <w:rPr>
          <w:rFonts w:ascii="Times New Roman" w:hAnsi="Times New Roman"/>
          <w:spacing w:val="2"/>
        </w:rPr>
      </w:pPr>
      <w:r>
        <w:rPr>
          <w:rFonts w:ascii="Times New Roman" w:hAnsi="Times New Roman" w:eastAsia="Times New Roman"/>
        </w:rPr>
        <w:t>3.1.16. Не причинять вред физическим или юридическим лицам, имущественного или не имущественного характера;</w:t>
      </w:r>
    </w:p>
    <w:p w14:paraId="50A4C4DF">
      <w:pPr>
        <w:pStyle w:val="5"/>
        <w:shd w:val="clear" w:color="auto" w:fill="FFFFFF"/>
        <w:spacing w:after="0" w:line="240" w:lineRule="auto"/>
        <w:ind w:left="0" w:firstLine="560" w:firstLineChars="250"/>
        <w:jc w:val="both"/>
        <w:textAlignment w:val="baseline"/>
        <w:rPr>
          <w:rFonts w:ascii="Times New Roman" w:hAnsi="Times New Roman"/>
          <w:spacing w:val="2"/>
        </w:rPr>
      </w:pPr>
      <w:r>
        <w:rPr>
          <w:rFonts w:ascii="Times New Roman" w:hAnsi="Times New Roman"/>
          <w:spacing w:val="2"/>
        </w:rPr>
        <w:t xml:space="preserve">3.1.17. В случае претензий со стороны третьих лиц, а также причинения вреда третьим лицам самостоятельно и за свой счёт урегулировать возникающие претензии и возместить причинённый вред.  </w:t>
      </w:r>
    </w:p>
    <w:p w14:paraId="410E4209">
      <w:pPr>
        <w:pStyle w:val="5"/>
        <w:shd w:val="clear" w:color="auto" w:fill="FFFFFF"/>
        <w:spacing w:after="0" w:line="240" w:lineRule="auto"/>
        <w:ind w:left="0" w:firstLine="560" w:firstLineChars="250"/>
        <w:jc w:val="both"/>
        <w:textAlignment w:val="baseline"/>
        <w:rPr>
          <w:rFonts w:ascii="Times New Roman" w:hAnsi="Times New Roman"/>
          <w:spacing w:val="2"/>
        </w:rPr>
      </w:pPr>
      <w:r>
        <w:rPr>
          <w:rFonts w:ascii="Times New Roman" w:hAnsi="Times New Roman"/>
          <w:spacing w:val="2"/>
        </w:rPr>
        <w:t>3.1.18. Возмещать затраты на потребленную электроэнергию в период эксплуатации Объекта, ежемесячно, в течение 5 (пяти) рабочих дней, на основании выставленного счета Стороной 1.</w:t>
      </w:r>
    </w:p>
    <w:p w14:paraId="28C1F5C0">
      <w:pPr>
        <w:pStyle w:val="5"/>
        <w:shd w:val="clear" w:color="auto" w:fill="FFFFFF"/>
        <w:spacing w:after="0" w:line="240" w:lineRule="auto"/>
        <w:ind w:left="0" w:firstLine="560" w:firstLineChars="250"/>
        <w:jc w:val="both"/>
        <w:textAlignment w:val="baseline"/>
        <w:rPr>
          <w:rFonts w:ascii="Times New Roman" w:hAnsi="Times New Roman"/>
          <w:spacing w:val="2"/>
        </w:rPr>
      </w:pPr>
      <w:r>
        <w:rPr>
          <w:rFonts w:ascii="Times New Roman" w:hAnsi="Times New Roman"/>
          <w:spacing w:val="2"/>
        </w:rPr>
        <w:t>3.2.Обязанности Стороны 1:</w:t>
      </w:r>
    </w:p>
    <w:p w14:paraId="2D8831B6">
      <w:pPr>
        <w:pStyle w:val="5"/>
        <w:shd w:val="clear" w:color="auto" w:fill="FFFFFF"/>
        <w:spacing w:after="0" w:line="240" w:lineRule="auto"/>
        <w:ind w:left="567"/>
        <w:jc w:val="both"/>
        <w:textAlignment w:val="baseline"/>
        <w:rPr>
          <w:rFonts w:ascii="Times New Roman" w:hAnsi="Times New Roman"/>
          <w:spacing w:val="2"/>
        </w:rPr>
      </w:pPr>
      <w:r>
        <w:rPr>
          <w:rFonts w:ascii="Times New Roman" w:hAnsi="Times New Roman"/>
          <w:spacing w:val="2"/>
        </w:rPr>
        <w:t>3.2.1. Предоставить Стороне 2 возможность совместного проведения мероприятий на территории Набережной г.Перми.</w:t>
      </w:r>
    </w:p>
    <w:p w14:paraId="7E9AC9A8">
      <w:pPr>
        <w:pStyle w:val="5"/>
        <w:shd w:val="clear" w:color="auto" w:fill="FFFFFF"/>
        <w:spacing w:after="0" w:line="240" w:lineRule="auto"/>
        <w:ind w:left="0" w:firstLine="560" w:firstLineChars="250"/>
        <w:jc w:val="both"/>
        <w:textAlignment w:val="baseline"/>
        <w:rPr>
          <w:rFonts w:ascii="Times New Roman" w:hAnsi="Times New Roman"/>
          <w:spacing w:val="2"/>
        </w:rPr>
      </w:pPr>
      <w:r>
        <w:rPr>
          <w:rFonts w:ascii="Times New Roman" w:hAnsi="Times New Roman"/>
          <w:spacing w:val="2"/>
        </w:rPr>
        <w:t>3.2.2.Осуществлять контроль за исполнением настоящего Договора, а также условий соблюдения  предложения Стороны 2.</w:t>
      </w:r>
    </w:p>
    <w:p w14:paraId="60F0672B">
      <w:pPr>
        <w:shd w:val="clear" w:color="auto" w:fill="FFFFFF"/>
        <w:spacing w:after="0" w:line="240" w:lineRule="auto"/>
        <w:ind w:left="3686"/>
        <w:textAlignment w:val="baseline"/>
        <w:rPr>
          <w:rFonts w:ascii="Times New Roman" w:hAnsi="Times New Roman" w:eastAsia="Times New Roman"/>
          <w:b/>
          <w:spacing w:val="2"/>
        </w:rPr>
      </w:pPr>
    </w:p>
    <w:p w14:paraId="6E5B6A8E">
      <w:pPr>
        <w:numPr>
          <w:ilvl w:val="0"/>
          <w:numId w:val="1"/>
        </w:numPr>
        <w:shd w:val="clear" w:color="auto" w:fill="FFFFFF"/>
        <w:spacing w:after="0" w:line="240" w:lineRule="auto"/>
        <w:ind w:left="3960"/>
        <w:textAlignment w:val="baseline"/>
        <w:rPr>
          <w:rFonts w:ascii="Times New Roman" w:hAnsi="Times New Roman" w:eastAsia="Times New Roman"/>
          <w:b/>
          <w:spacing w:val="2"/>
        </w:rPr>
      </w:pPr>
      <w:r>
        <w:rPr>
          <w:rFonts w:ascii="Times New Roman" w:hAnsi="Times New Roman" w:eastAsia="Times New Roman"/>
          <w:b/>
          <w:spacing w:val="2"/>
        </w:rPr>
        <w:t>Ответственность Сторон.</w:t>
      </w:r>
    </w:p>
    <w:p w14:paraId="2801C00C">
      <w:pPr>
        <w:shd w:val="clear" w:color="auto" w:fill="FFFFFF"/>
        <w:spacing w:after="0" w:line="240" w:lineRule="auto"/>
        <w:jc w:val="center"/>
        <w:textAlignment w:val="baseline"/>
        <w:rPr>
          <w:rFonts w:ascii="Times New Roman" w:hAnsi="Times New Roman" w:eastAsia="Times New Roman"/>
          <w:b/>
          <w:spacing w:val="2"/>
        </w:rPr>
      </w:pPr>
    </w:p>
    <w:p w14:paraId="1126FAC9">
      <w:pPr>
        <w:pStyle w:val="5"/>
        <w:shd w:val="clear" w:color="auto" w:fill="FFFFFF"/>
        <w:spacing w:after="0" w:line="240" w:lineRule="auto"/>
        <w:ind w:left="0" w:firstLine="440" w:firstLineChars="200"/>
        <w:jc w:val="both"/>
        <w:textAlignment w:val="baseline"/>
        <w:rPr>
          <w:rFonts w:ascii="Times New Roman" w:hAnsi="Times New Roman" w:eastAsia="Times New Roman"/>
          <w:spacing w:val="2"/>
        </w:rPr>
      </w:pPr>
      <w:r>
        <w:rPr>
          <w:rFonts w:ascii="Times New Roman" w:hAnsi="Times New Roman" w:eastAsia="Times New Roman"/>
          <w:bCs/>
        </w:rPr>
        <w:t>4.1. За неисполнение или ненадлежащее исполнение своих обязанностей по настоящему договору ответственность Стороны несут в соответствии с настоящим договором и действующим законодательством РФ.</w:t>
      </w:r>
    </w:p>
    <w:p w14:paraId="2DACC7AD">
      <w:pPr>
        <w:pStyle w:val="5"/>
        <w:shd w:val="clear" w:color="auto" w:fill="FFFFFF"/>
        <w:spacing w:after="0" w:line="240" w:lineRule="auto"/>
        <w:ind w:left="0" w:firstLine="440" w:firstLineChars="200"/>
        <w:jc w:val="both"/>
        <w:textAlignment w:val="baseline"/>
        <w:rPr>
          <w:rFonts w:ascii="Times New Roman" w:hAnsi="Times New Roman" w:eastAsia="Times New Roman"/>
          <w:spacing w:val="2"/>
        </w:rPr>
      </w:pPr>
      <w:r>
        <w:rPr>
          <w:rFonts w:ascii="Times New Roman" w:hAnsi="Times New Roman" w:eastAsia="Times New Roman"/>
        </w:rPr>
        <w:t>4.2. Сторона, не исполнившая или ненадлежащим образом исполнившая свои обязательства по настоящему договору, несет ответственность, если не докажет, что надлежащее исполнение оказалось невозможным вследствие обстоятельств непреодолимой силы, которыми признаются препятствующие выполнению обязательств по настоящему договору обстоятельства: наводнение, землетрясение, пожар, иные стихийные бедствия, явления природы, война, военные действия, нормативные, прочие акты, действия государственных органов, иные обстоятельства, которые Стороны не могли предвидеть и предотвратить.</w:t>
      </w:r>
    </w:p>
    <w:p w14:paraId="511A12A0">
      <w:pPr>
        <w:pStyle w:val="5"/>
        <w:shd w:val="clear" w:color="auto" w:fill="FFFFFF"/>
        <w:spacing w:after="0" w:line="240" w:lineRule="auto"/>
        <w:ind w:left="0" w:firstLine="330" w:firstLineChars="150"/>
        <w:jc w:val="both"/>
        <w:textAlignment w:val="baseline"/>
        <w:rPr>
          <w:rFonts w:ascii="Times New Roman" w:hAnsi="Times New Roman" w:eastAsia="Times New Roman"/>
        </w:rPr>
      </w:pPr>
      <w:r>
        <w:rPr>
          <w:rFonts w:ascii="Times New Roman" w:hAnsi="Times New Roman" w:eastAsia="Times New Roman"/>
        </w:rPr>
        <w:t>4.3.О возникновении обстоятельств непреодолимой силы Стороны письменно извещают друг друга (в т.ч. по факсу, электронной почте) в течение одного рабочего дня с момента начала их действия, при этом исполнение Сторонами обязательств по настоящему договору отодвигается на срок действия этих обстоятельств, если Стороны не придут к соглашению о прекращении действия настоящего договора.</w:t>
      </w:r>
    </w:p>
    <w:p w14:paraId="6C39A5A2">
      <w:pPr>
        <w:pStyle w:val="5"/>
        <w:shd w:val="clear" w:color="auto" w:fill="FFFFFF"/>
        <w:spacing w:after="0" w:line="240" w:lineRule="auto"/>
        <w:ind w:left="0" w:firstLine="330" w:firstLineChars="150"/>
        <w:jc w:val="both"/>
        <w:textAlignment w:val="baseline"/>
        <w:rPr>
          <w:rFonts w:hint="default" w:ascii="Times New Roman" w:hAnsi="Times New Roman" w:eastAsia="Times New Roman"/>
          <w:lang w:val="ru-RU"/>
        </w:rPr>
      </w:pPr>
      <w:r>
        <w:rPr>
          <w:rFonts w:hint="default" w:ascii="Times New Roman" w:hAnsi="Times New Roman" w:eastAsia="Times New Roman"/>
          <w:lang w:val="ru-RU"/>
        </w:rPr>
        <w:t xml:space="preserve">4.4. Сторона 1 </w:t>
      </w:r>
      <w:bookmarkStart w:id="0" w:name="_GoBack"/>
      <w:bookmarkEnd w:id="0"/>
      <w:r>
        <w:rPr>
          <w:rFonts w:hint="default" w:ascii="Times New Roman" w:hAnsi="Times New Roman" w:eastAsia="Times New Roman"/>
          <w:lang w:val="ru-RU"/>
        </w:rPr>
        <w:t xml:space="preserve">не является энергоснабжающей организацией и  в течение действия настоящего договора не несет ответственность за отсутствие поставляемой электроэнергии, а так же за нарушение и перебои подачи электроэнергии. </w:t>
      </w:r>
    </w:p>
    <w:p w14:paraId="2A1260E9">
      <w:pPr>
        <w:pStyle w:val="5"/>
        <w:shd w:val="clear" w:color="auto" w:fill="FFFFFF"/>
        <w:spacing w:after="0" w:line="240" w:lineRule="auto"/>
        <w:ind w:left="0" w:firstLine="330" w:firstLineChars="150"/>
        <w:jc w:val="both"/>
        <w:textAlignment w:val="baseline"/>
        <w:rPr>
          <w:rFonts w:hint="default" w:ascii="Times New Roman" w:hAnsi="Times New Roman" w:eastAsia="Times New Roman"/>
          <w:lang w:val="ru-RU"/>
        </w:rPr>
      </w:pPr>
      <w:r>
        <w:rPr>
          <w:rFonts w:hint="default" w:ascii="Times New Roman" w:hAnsi="Times New Roman" w:eastAsia="Times New Roman"/>
          <w:lang w:val="ru-RU"/>
        </w:rPr>
        <w:t>Так же Сторона 1 в течение действия настоящего договора не несет ответственность за наступившие последствия для Стороны 2,  в связи с перебоями в подаче электроэнергии или отсутствия таковой.</w:t>
      </w:r>
    </w:p>
    <w:p w14:paraId="5EF892CE">
      <w:pPr>
        <w:pStyle w:val="5"/>
        <w:shd w:val="clear" w:color="auto" w:fill="FFFFFF"/>
        <w:spacing w:after="0" w:line="240" w:lineRule="auto"/>
        <w:ind w:left="0" w:firstLine="330" w:firstLineChars="150"/>
        <w:jc w:val="both"/>
        <w:textAlignment w:val="baseline"/>
        <w:rPr>
          <w:rFonts w:ascii="Times New Roman" w:hAnsi="Times New Roman" w:eastAsia="Times New Roman"/>
          <w:spacing w:val="2"/>
        </w:rPr>
      </w:pPr>
      <w:r>
        <w:rPr>
          <w:rFonts w:ascii="Times New Roman" w:hAnsi="Times New Roman" w:eastAsia="Times New Roman"/>
        </w:rPr>
        <w:t>4.</w:t>
      </w:r>
      <w:r>
        <w:rPr>
          <w:rFonts w:hint="default" w:ascii="Times New Roman" w:hAnsi="Times New Roman" w:eastAsia="Times New Roman"/>
          <w:lang w:val="ru-RU"/>
        </w:rPr>
        <w:t>5</w:t>
      </w:r>
      <w:r>
        <w:rPr>
          <w:rFonts w:ascii="Times New Roman" w:hAnsi="Times New Roman" w:eastAsia="Times New Roman"/>
        </w:rPr>
        <w:t>.Ответственность и контроль за причинение вреда по настоящему договору физическим или юридическим лицам, имущественного или не имущественного характера, лежат на Стороне 2 в полном объёме, даже если таковой вред был причинен имуществом Стороны 1. Причинённый вред возмещается Стороной 2 за свой счёт.</w:t>
      </w:r>
    </w:p>
    <w:p w14:paraId="07DE049A">
      <w:pPr>
        <w:pStyle w:val="5"/>
        <w:shd w:val="clear" w:color="auto" w:fill="FFFFFF"/>
        <w:spacing w:after="0" w:line="240" w:lineRule="auto"/>
        <w:ind w:left="0"/>
        <w:jc w:val="center"/>
        <w:textAlignment w:val="baseline"/>
        <w:rPr>
          <w:rFonts w:ascii="Times New Roman" w:hAnsi="Times New Roman" w:eastAsia="Times New Roman"/>
          <w:b/>
          <w:spacing w:val="2"/>
        </w:rPr>
      </w:pPr>
      <w:r>
        <w:rPr>
          <w:rFonts w:ascii="Times New Roman" w:hAnsi="Times New Roman" w:eastAsia="Times New Roman"/>
          <w:b/>
          <w:spacing w:val="2"/>
        </w:rPr>
        <w:t>5.  Условия расторжения договора.</w:t>
      </w:r>
    </w:p>
    <w:p w14:paraId="0CF6FFBB">
      <w:pPr>
        <w:shd w:val="clear" w:color="auto" w:fill="FFFFFF"/>
        <w:spacing w:after="0" w:line="240" w:lineRule="auto"/>
        <w:jc w:val="center"/>
        <w:textAlignment w:val="baseline"/>
        <w:rPr>
          <w:rFonts w:ascii="Times New Roman" w:hAnsi="Times New Roman" w:eastAsia="Times New Roman"/>
          <w:b/>
          <w:spacing w:val="2"/>
        </w:rPr>
      </w:pPr>
    </w:p>
    <w:p w14:paraId="28E044F4">
      <w:pPr>
        <w:pStyle w:val="5"/>
        <w:shd w:val="clear" w:color="auto" w:fill="FFFFFF"/>
        <w:spacing w:after="0" w:line="240" w:lineRule="auto"/>
        <w:ind w:left="0" w:firstLine="550" w:firstLineChars="250"/>
        <w:jc w:val="both"/>
        <w:textAlignment w:val="baseline"/>
        <w:rPr>
          <w:rFonts w:ascii="Times New Roman" w:hAnsi="Times New Roman" w:eastAsia="Times New Roman"/>
          <w:spacing w:val="2"/>
        </w:rPr>
      </w:pPr>
      <w:r>
        <w:rPr>
          <w:rFonts w:ascii="Times New Roman" w:hAnsi="Times New Roman" w:eastAsia="Times New Roman"/>
        </w:rPr>
        <w:t>5.1.Настоящий договор, может быть, расторгнут по соглашению Сторон или в одностороннем порядке по основаниям, предусмотренным действующим законодательством РФ и настоящим договором.</w:t>
      </w:r>
    </w:p>
    <w:p w14:paraId="189596C6">
      <w:pPr>
        <w:pStyle w:val="5"/>
        <w:shd w:val="clear" w:color="auto" w:fill="FFFFFF"/>
        <w:spacing w:after="0" w:line="240" w:lineRule="auto"/>
        <w:ind w:left="0" w:firstLine="550" w:firstLineChars="250"/>
        <w:jc w:val="both"/>
        <w:textAlignment w:val="baseline"/>
        <w:rPr>
          <w:rFonts w:ascii="Times New Roman" w:hAnsi="Times New Roman" w:eastAsia="Times New Roman"/>
          <w:spacing w:val="2"/>
        </w:rPr>
      </w:pPr>
      <w:r>
        <w:rPr>
          <w:rFonts w:ascii="Times New Roman" w:hAnsi="Times New Roman" w:eastAsia="Times New Roman"/>
        </w:rPr>
        <w:t>5.2.Сторона 1 вправе расторгнуть договор со Стороной 2 в одностороннем порядке в случаях:</w:t>
      </w:r>
    </w:p>
    <w:p w14:paraId="1A859C77">
      <w:pPr>
        <w:pStyle w:val="5"/>
        <w:shd w:val="clear" w:color="auto" w:fill="FFFFFF"/>
        <w:spacing w:after="0" w:line="240" w:lineRule="auto"/>
        <w:ind w:left="567"/>
        <w:jc w:val="both"/>
        <w:textAlignment w:val="baseline"/>
        <w:rPr>
          <w:rFonts w:ascii="Times New Roman" w:hAnsi="Times New Roman" w:eastAsia="Times New Roman"/>
          <w:spacing w:val="2"/>
        </w:rPr>
      </w:pPr>
      <w:r>
        <w:rPr>
          <w:rFonts w:ascii="Times New Roman" w:hAnsi="Times New Roman" w:eastAsia="Times New Roman"/>
        </w:rPr>
        <w:t>5.1.1. неоднократного нарушения взятых на себя обязательств</w:t>
      </w:r>
      <w:r>
        <w:rPr>
          <w:rFonts w:ascii="Times New Roman" w:hAnsi="Times New Roman"/>
        </w:rPr>
        <w:t>;</w:t>
      </w:r>
    </w:p>
    <w:p w14:paraId="4FB847DC">
      <w:pPr>
        <w:pStyle w:val="5"/>
        <w:shd w:val="clear" w:color="auto" w:fill="FFFFFF"/>
        <w:spacing w:after="0" w:line="240" w:lineRule="auto"/>
        <w:ind w:left="567"/>
        <w:jc w:val="both"/>
        <w:textAlignment w:val="baseline"/>
        <w:rPr>
          <w:rFonts w:ascii="Times New Roman" w:hAnsi="Times New Roman" w:eastAsia="Times New Roman"/>
          <w:spacing w:val="2"/>
        </w:rPr>
      </w:pPr>
      <w:r>
        <w:rPr>
          <w:rFonts w:ascii="Times New Roman" w:hAnsi="Times New Roman" w:eastAsia="Times New Roman"/>
        </w:rPr>
        <w:t>5.1.2. аннулирования специального разрешения, если продукция, продаваемая в рамках настоящего договора Стороной 2, может осуществляться Стороной 2 только при наличии такого разрешения;</w:t>
      </w:r>
    </w:p>
    <w:p w14:paraId="4D164B5A">
      <w:pPr>
        <w:pStyle w:val="5"/>
        <w:shd w:val="clear" w:color="auto" w:fill="FFFFFF"/>
        <w:spacing w:after="0" w:line="240" w:lineRule="auto"/>
        <w:ind w:left="0" w:firstLine="550" w:firstLineChars="250"/>
        <w:jc w:val="both"/>
        <w:textAlignment w:val="baseline"/>
        <w:rPr>
          <w:rFonts w:ascii="Times New Roman" w:hAnsi="Times New Roman" w:eastAsia="Times New Roman"/>
          <w:spacing w:val="2"/>
        </w:rPr>
      </w:pPr>
      <w:r>
        <w:rPr>
          <w:rFonts w:ascii="Times New Roman" w:hAnsi="Times New Roman" w:eastAsia="Times New Roman"/>
        </w:rPr>
        <w:t>5.1.3. издания актов государственными органами в рамках действующего законодательства РФ, лишающие Сторону 2 права на продажу товаров и продукции, являющихся пред</w:t>
      </w:r>
      <w:r>
        <w:rPr>
          <w:rFonts w:ascii="Times New Roman" w:hAnsi="Times New Roman"/>
        </w:rPr>
        <w:t>метом настоящего договора.</w:t>
      </w:r>
    </w:p>
    <w:p w14:paraId="17CE8D8C">
      <w:pPr>
        <w:pStyle w:val="5"/>
        <w:shd w:val="clear" w:color="auto" w:fill="FFFFFF"/>
        <w:spacing w:after="0" w:line="240" w:lineRule="auto"/>
        <w:ind w:left="0" w:firstLine="660" w:firstLineChars="300"/>
        <w:jc w:val="both"/>
        <w:textAlignment w:val="baseline"/>
        <w:rPr>
          <w:rFonts w:ascii="Times New Roman" w:hAnsi="Times New Roman" w:eastAsia="Times New Roman"/>
          <w:spacing w:val="2"/>
        </w:rPr>
      </w:pPr>
      <w:r>
        <w:rPr>
          <w:rFonts w:ascii="Times New Roman" w:hAnsi="Times New Roman" w:eastAsia="Times New Roman"/>
        </w:rPr>
        <w:t>5.2. Сторона, решившая расторгнуть договор,</w:t>
      </w:r>
      <w:r>
        <w:rPr>
          <w:rFonts w:ascii="Times New Roman" w:hAnsi="Times New Roman"/>
        </w:rPr>
        <w:t xml:space="preserve"> по основаниям, указанным в п. 5</w:t>
      </w:r>
      <w:r>
        <w:rPr>
          <w:rFonts w:ascii="Times New Roman" w:hAnsi="Times New Roman" w:eastAsia="Times New Roman"/>
        </w:rPr>
        <w:t>.2. направляет уведомление другой Стороне о расторжении договора с указанием даты расторжения, посредством электронной связи (сеть Интернет), либо вручает нарочно.</w:t>
      </w:r>
    </w:p>
    <w:p w14:paraId="0DC82492">
      <w:pPr>
        <w:pStyle w:val="5"/>
        <w:shd w:val="clear" w:color="auto" w:fill="FFFFFF"/>
        <w:spacing w:after="0" w:line="240" w:lineRule="auto"/>
        <w:ind w:left="0" w:firstLine="550" w:firstLineChars="250"/>
        <w:jc w:val="both"/>
        <w:textAlignment w:val="baseline"/>
        <w:rPr>
          <w:rFonts w:ascii="Times New Roman" w:hAnsi="Times New Roman" w:eastAsia="Times New Roman"/>
          <w:spacing w:val="2"/>
        </w:rPr>
      </w:pPr>
      <w:r>
        <w:rPr>
          <w:rFonts w:ascii="Times New Roman" w:hAnsi="Times New Roman" w:eastAsia="Times New Roman"/>
        </w:rPr>
        <w:t>5.3.Договор считается расторгнутым с момента получения уведомления о расторжении ( нарочно, путем уведомления электронной почтой), если Стороны не договорились об ином.</w:t>
      </w:r>
    </w:p>
    <w:p w14:paraId="3EB5772D">
      <w:pPr>
        <w:pStyle w:val="5"/>
        <w:shd w:val="clear" w:color="auto" w:fill="FFFFFF"/>
        <w:spacing w:after="0" w:line="240" w:lineRule="auto"/>
        <w:ind w:left="792"/>
        <w:textAlignment w:val="baseline"/>
        <w:rPr>
          <w:rFonts w:ascii="Times New Roman" w:hAnsi="Times New Roman" w:eastAsia="Times New Roman"/>
          <w:spacing w:val="2"/>
        </w:rPr>
      </w:pPr>
    </w:p>
    <w:p w14:paraId="330865C7">
      <w:pPr>
        <w:pStyle w:val="5"/>
        <w:numPr>
          <w:ilvl w:val="0"/>
          <w:numId w:val="2"/>
        </w:numPr>
        <w:shd w:val="clear" w:color="auto" w:fill="FFFFFF"/>
        <w:spacing w:after="0" w:line="240" w:lineRule="auto"/>
        <w:jc w:val="center"/>
        <w:textAlignment w:val="baseline"/>
        <w:rPr>
          <w:rFonts w:ascii="Times New Roman" w:hAnsi="Times New Roman" w:eastAsia="Times New Roman"/>
          <w:b/>
          <w:spacing w:val="2"/>
        </w:rPr>
      </w:pPr>
      <w:r>
        <w:rPr>
          <w:rFonts w:ascii="Times New Roman" w:hAnsi="Times New Roman" w:eastAsia="Times New Roman"/>
          <w:b/>
          <w:spacing w:val="2"/>
        </w:rPr>
        <w:t>Разрешение споров</w:t>
      </w:r>
    </w:p>
    <w:p w14:paraId="0B036179">
      <w:pPr>
        <w:shd w:val="clear" w:color="auto" w:fill="FFFFFF"/>
        <w:spacing w:after="0" w:line="240" w:lineRule="auto"/>
        <w:jc w:val="center"/>
        <w:textAlignment w:val="baseline"/>
        <w:rPr>
          <w:rFonts w:ascii="Times New Roman" w:hAnsi="Times New Roman" w:eastAsia="Times New Roman"/>
          <w:b/>
          <w:spacing w:val="2"/>
        </w:rPr>
      </w:pPr>
    </w:p>
    <w:p w14:paraId="4D6FABC0">
      <w:pPr>
        <w:pStyle w:val="5"/>
        <w:numPr>
          <w:ilvl w:val="1"/>
          <w:numId w:val="3"/>
        </w:numPr>
        <w:shd w:val="clear" w:color="auto" w:fill="FFFFFF"/>
        <w:spacing w:after="0" w:line="240" w:lineRule="auto"/>
        <w:ind w:left="233" w:firstLine="567"/>
        <w:jc w:val="both"/>
        <w:textAlignment w:val="baseline"/>
        <w:rPr>
          <w:rFonts w:ascii="Times New Roman" w:hAnsi="Times New Roman" w:eastAsia="Times New Roman"/>
          <w:spacing w:val="2"/>
        </w:rPr>
      </w:pPr>
      <w:r>
        <w:rPr>
          <w:rFonts w:ascii="Times New Roman" w:hAnsi="Times New Roman"/>
          <w:color w:val="000000"/>
          <w:shd w:val="clear" w:color="auto" w:fill="FFFFFF"/>
        </w:rPr>
        <w:t>Все споры и разногласия, возникающие между сторонами в рамках Договора или в связи с ним, в том числе касающиеся его заключения, изменения, исполнения, нарушения, расторжения или признания недействительным, подлежат разрешению в Арбитражном суде Пермского края в соответствии с законодательством РФ.</w:t>
      </w:r>
    </w:p>
    <w:p w14:paraId="51EFBA54">
      <w:pPr>
        <w:shd w:val="clear" w:color="auto" w:fill="FFFFFF"/>
        <w:spacing w:after="0" w:line="240" w:lineRule="auto"/>
        <w:jc w:val="both"/>
        <w:textAlignment w:val="baseline"/>
        <w:rPr>
          <w:rFonts w:ascii="Times New Roman" w:hAnsi="Times New Roman" w:eastAsia="Times New Roman"/>
          <w:spacing w:val="2"/>
        </w:rPr>
      </w:pPr>
    </w:p>
    <w:p w14:paraId="67AB0D53">
      <w:pPr>
        <w:pStyle w:val="5"/>
        <w:numPr>
          <w:ilvl w:val="0"/>
          <w:numId w:val="3"/>
        </w:numPr>
        <w:shd w:val="clear" w:color="auto" w:fill="FFFFFF"/>
        <w:spacing w:after="0" w:line="240" w:lineRule="auto"/>
        <w:jc w:val="center"/>
        <w:textAlignment w:val="baseline"/>
        <w:rPr>
          <w:rFonts w:ascii="Times New Roman" w:hAnsi="Times New Roman" w:eastAsia="Times New Roman"/>
          <w:b/>
          <w:spacing w:val="2"/>
        </w:rPr>
      </w:pPr>
      <w:r>
        <w:rPr>
          <w:rFonts w:ascii="Times New Roman" w:hAnsi="Times New Roman" w:eastAsia="Times New Roman"/>
          <w:b/>
          <w:color w:val="000000"/>
          <w:spacing w:val="2"/>
        </w:rPr>
        <w:t>Заключительные положения</w:t>
      </w:r>
    </w:p>
    <w:p w14:paraId="095EB683">
      <w:pPr>
        <w:shd w:val="clear" w:color="auto" w:fill="FFFFFF"/>
        <w:spacing w:after="0" w:line="240" w:lineRule="auto"/>
        <w:jc w:val="center"/>
        <w:textAlignment w:val="baseline"/>
        <w:rPr>
          <w:rFonts w:ascii="Times New Roman" w:hAnsi="Times New Roman" w:eastAsia="Times New Roman"/>
          <w:b/>
          <w:spacing w:val="2"/>
        </w:rPr>
      </w:pPr>
    </w:p>
    <w:p w14:paraId="154D77F2">
      <w:pPr>
        <w:pStyle w:val="5"/>
        <w:numPr>
          <w:ilvl w:val="1"/>
          <w:numId w:val="3"/>
        </w:numPr>
        <w:shd w:val="clear" w:color="auto" w:fill="FFFFFF"/>
        <w:spacing w:after="0" w:line="240" w:lineRule="auto"/>
        <w:ind w:left="233" w:firstLine="567"/>
        <w:jc w:val="both"/>
        <w:textAlignment w:val="baseline"/>
        <w:rPr>
          <w:rFonts w:ascii="Times New Roman" w:hAnsi="Times New Roman" w:eastAsia="Times New Roman"/>
          <w:spacing w:val="2"/>
        </w:rPr>
      </w:pPr>
      <w:r>
        <w:rPr>
          <w:rFonts w:ascii="Times New Roman" w:hAnsi="Times New Roman" w:eastAsia="Times New Roman"/>
          <w:spacing w:val="2"/>
        </w:rPr>
        <w:t xml:space="preserve">Настоящий Договор действует с «» </w:t>
      </w:r>
      <w:r>
        <w:rPr>
          <w:rFonts w:hint="default" w:ascii="Times New Roman" w:hAnsi="Times New Roman" w:eastAsia="Times New Roman"/>
          <w:spacing w:val="2"/>
          <w:lang w:val="ru-RU"/>
        </w:rPr>
        <w:t>2025</w:t>
      </w:r>
      <w:r>
        <w:rPr>
          <w:rFonts w:ascii="Times New Roman" w:hAnsi="Times New Roman" w:eastAsia="Times New Roman"/>
          <w:spacing w:val="2"/>
        </w:rPr>
        <w:t xml:space="preserve"> года по </w:t>
      </w:r>
      <w:r>
        <w:rPr>
          <w:rFonts w:ascii="Times New Roman" w:hAnsi="Times New Roman" w:eastAsia="Times New Roman"/>
          <w:color w:val="000000"/>
          <w:spacing w:val="2"/>
        </w:rPr>
        <w:t xml:space="preserve">«» </w:t>
      </w:r>
      <w:r>
        <w:rPr>
          <w:rFonts w:hint="default" w:ascii="Times New Roman" w:hAnsi="Times New Roman" w:eastAsia="Times New Roman"/>
          <w:color w:val="000000"/>
          <w:spacing w:val="2"/>
          <w:lang w:val="ru-RU"/>
        </w:rPr>
        <w:t>2025</w:t>
      </w:r>
      <w:r>
        <w:rPr>
          <w:rFonts w:ascii="Times New Roman" w:hAnsi="Times New Roman" w:eastAsia="Times New Roman"/>
          <w:spacing w:val="2"/>
        </w:rPr>
        <w:t xml:space="preserve"> года, а в части выполнения финансовых обязательств до полного исполнения Сторонами обязательств.</w:t>
      </w:r>
    </w:p>
    <w:p w14:paraId="68956DD4">
      <w:pPr>
        <w:pStyle w:val="5"/>
        <w:numPr>
          <w:ilvl w:val="1"/>
          <w:numId w:val="3"/>
        </w:numPr>
        <w:shd w:val="clear" w:color="auto" w:fill="FFFFFF"/>
        <w:spacing w:after="0" w:line="240" w:lineRule="auto"/>
        <w:ind w:left="233" w:firstLine="567"/>
        <w:jc w:val="both"/>
        <w:textAlignment w:val="baseline"/>
        <w:rPr>
          <w:rFonts w:ascii="Times New Roman" w:hAnsi="Times New Roman" w:eastAsia="Times New Roman"/>
          <w:spacing w:val="2"/>
        </w:rPr>
      </w:pPr>
      <w:r>
        <w:rPr>
          <w:rFonts w:ascii="Times New Roman" w:hAnsi="Times New Roman"/>
          <w:color w:val="000000"/>
          <w:shd w:val="clear" w:color="auto" w:fill="FFFFFF"/>
        </w:rPr>
        <w:t>Если иное не предусмотрено законом, заявления, уведомления, извещения, требования или иные юридически значимые сообщения, с которыми закон или сделка связывает наступление гражданско-правовых последствий для другого лица, влекут для этого лица такие последствия с момента доставки соответствующего сообщения ему или его представителю. 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14:paraId="1E5B8D09">
      <w:pPr>
        <w:pStyle w:val="5"/>
        <w:numPr>
          <w:ilvl w:val="1"/>
          <w:numId w:val="3"/>
        </w:numPr>
        <w:shd w:val="clear" w:color="auto" w:fill="FFFFFF"/>
        <w:spacing w:after="0" w:line="240" w:lineRule="auto"/>
        <w:ind w:left="233" w:firstLine="567"/>
        <w:jc w:val="both"/>
        <w:textAlignment w:val="baseline"/>
        <w:rPr>
          <w:rFonts w:ascii="Times New Roman" w:hAnsi="Times New Roman" w:eastAsia="Times New Roman"/>
          <w:spacing w:val="2"/>
        </w:rPr>
      </w:pPr>
      <w:r>
        <w:rPr>
          <w:rFonts w:ascii="Times New Roman" w:hAnsi="Times New Roman"/>
          <w:color w:val="000000"/>
        </w:rPr>
        <w:t>Настоящий договор составлен в двух экземплярах, имеющих одинаковую юридическую силу, по одному экземпляру для каждой из Сторон.</w:t>
      </w:r>
    </w:p>
    <w:p w14:paraId="566498BB">
      <w:pPr>
        <w:pStyle w:val="5"/>
        <w:numPr>
          <w:ilvl w:val="1"/>
          <w:numId w:val="3"/>
        </w:numPr>
        <w:shd w:val="clear" w:color="auto" w:fill="FFFFFF"/>
        <w:spacing w:after="0" w:line="240" w:lineRule="auto"/>
        <w:ind w:left="233" w:firstLine="567"/>
        <w:jc w:val="both"/>
        <w:textAlignment w:val="baseline"/>
        <w:rPr>
          <w:rFonts w:ascii="Times New Roman" w:hAnsi="Times New Roman" w:eastAsia="Times New Roman"/>
          <w:spacing w:val="2"/>
        </w:rPr>
      </w:pPr>
      <w:r>
        <w:rPr>
          <w:rFonts w:ascii="Times New Roman" w:hAnsi="Times New Roman"/>
          <w:color w:val="000000"/>
        </w:rPr>
        <w:t>Договор вступает в силу с момента его заключения и действует до полного исполнения Сторонами своих обязательств по Договору.</w:t>
      </w:r>
    </w:p>
    <w:p w14:paraId="36BA85A8">
      <w:pPr>
        <w:pStyle w:val="5"/>
        <w:numPr>
          <w:ilvl w:val="1"/>
          <w:numId w:val="3"/>
        </w:numPr>
        <w:shd w:val="clear" w:color="auto" w:fill="FFFFFF"/>
        <w:spacing w:after="0" w:line="240" w:lineRule="auto"/>
        <w:ind w:left="233" w:firstLine="567"/>
        <w:jc w:val="both"/>
        <w:textAlignment w:val="baseline"/>
        <w:rPr>
          <w:rFonts w:ascii="Times New Roman" w:hAnsi="Times New Roman" w:eastAsia="Times New Roman"/>
          <w:spacing w:val="2"/>
        </w:rPr>
      </w:pPr>
      <w:r>
        <w:rPr>
          <w:rFonts w:ascii="Times New Roman" w:hAnsi="Times New Roman"/>
          <w:color w:val="000000"/>
        </w:rPr>
        <w:t>Все изменения и дополнения к настоящему договору оформляются дополнительными соглашениями Сторон в письменной форме, которые являются неотъемлемой частью настоящего договора.</w:t>
      </w:r>
    </w:p>
    <w:p w14:paraId="376E2AC9">
      <w:pPr>
        <w:pStyle w:val="5"/>
        <w:numPr>
          <w:ilvl w:val="1"/>
          <w:numId w:val="3"/>
        </w:numPr>
        <w:shd w:val="clear" w:color="auto" w:fill="FFFFFF"/>
        <w:spacing w:after="0" w:line="240" w:lineRule="auto"/>
        <w:ind w:left="233" w:firstLine="567"/>
        <w:jc w:val="both"/>
        <w:textAlignment w:val="baseline"/>
        <w:rPr>
          <w:rFonts w:ascii="Times New Roman" w:hAnsi="Times New Roman" w:eastAsia="Times New Roman"/>
          <w:spacing w:val="2"/>
        </w:rPr>
      </w:pPr>
      <w:r>
        <w:rPr>
          <w:rFonts w:ascii="Times New Roman" w:hAnsi="Times New Roman"/>
          <w:color w:val="000000"/>
        </w:rPr>
        <w:t>Во всем остальном, что не предусмотрено настоящим договором. Стороны руководствуются законодательством Российской Федерации.</w:t>
      </w:r>
    </w:p>
    <w:p w14:paraId="178B011F">
      <w:pPr>
        <w:shd w:val="clear" w:color="auto" w:fill="FFFFFF"/>
        <w:spacing w:after="0" w:line="240" w:lineRule="auto"/>
        <w:jc w:val="both"/>
        <w:textAlignment w:val="baseline"/>
        <w:rPr>
          <w:rFonts w:ascii="Times New Roman" w:hAnsi="Times New Roman" w:eastAsia="Times New Roman"/>
          <w:spacing w:val="2"/>
        </w:rPr>
      </w:pPr>
    </w:p>
    <w:p w14:paraId="011819E0">
      <w:pPr>
        <w:pStyle w:val="5"/>
        <w:numPr>
          <w:ilvl w:val="0"/>
          <w:numId w:val="3"/>
        </w:numPr>
        <w:shd w:val="clear" w:color="auto" w:fill="FFFFFF"/>
        <w:spacing w:after="0" w:line="240" w:lineRule="auto"/>
        <w:jc w:val="center"/>
        <w:textAlignment w:val="baseline"/>
        <w:rPr>
          <w:rFonts w:ascii="Times New Roman" w:hAnsi="Times New Roman" w:eastAsia="Times New Roman"/>
          <w:b/>
          <w:spacing w:val="2"/>
        </w:rPr>
      </w:pPr>
      <w:r>
        <w:rPr>
          <w:rFonts w:ascii="Times New Roman" w:hAnsi="Times New Roman" w:eastAsia="Times New Roman"/>
          <w:b/>
          <w:spacing w:val="2"/>
        </w:rPr>
        <w:t>Адреса и реквизиты Сторон</w:t>
      </w:r>
    </w:p>
    <w:p w14:paraId="55F27A6B">
      <w:pPr>
        <w:shd w:val="clear" w:color="auto" w:fill="FFFFFF"/>
        <w:spacing w:after="0" w:line="240" w:lineRule="auto"/>
        <w:jc w:val="center"/>
        <w:textAlignment w:val="baseline"/>
        <w:rPr>
          <w:rFonts w:ascii="Times New Roman" w:hAnsi="Times New Roman" w:eastAsia="Times New Roman"/>
          <w:b/>
          <w:spacing w:val="2"/>
        </w:rPr>
      </w:pPr>
    </w:p>
    <w:tbl>
      <w:tblPr>
        <w:tblStyle w:val="3"/>
        <w:tblW w:w="0" w:type="auto"/>
        <w:tblInd w:w="53" w:type="dxa"/>
        <w:tblLayout w:type="fixed"/>
        <w:tblCellMar>
          <w:top w:w="55" w:type="dxa"/>
          <w:left w:w="54" w:type="dxa"/>
          <w:bottom w:w="55" w:type="dxa"/>
          <w:right w:w="55" w:type="dxa"/>
        </w:tblCellMar>
      </w:tblPr>
      <w:tblGrid>
        <w:gridCol w:w="4744"/>
        <w:gridCol w:w="4788"/>
      </w:tblGrid>
      <w:tr w14:paraId="327BAC35">
        <w:tblPrEx>
          <w:tblCellMar>
            <w:top w:w="55" w:type="dxa"/>
            <w:left w:w="54" w:type="dxa"/>
            <w:bottom w:w="55" w:type="dxa"/>
            <w:right w:w="55" w:type="dxa"/>
          </w:tblCellMar>
        </w:tblPrEx>
        <w:trPr>
          <w:trHeight w:val="276" w:hRule="atLeast"/>
        </w:trPr>
        <w:tc>
          <w:tcPr>
            <w:tcW w:w="4744" w:type="dxa"/>
            <w:tcBorders>
              <w:top w:val="single" w:color="808080" w:sz="0" w:space="0"/>
              <w:left w:val="single" w:color="808080" w:sz="0" w:space="0"/>
              <w:bottom w:val="single" w:color="808080" w:sz="0" w:space="0"/>
            </w:tcBorders>
            <w:shd w:val="clear" w:color="auto" w:fill="FFFFFF"/>
            <w:noWrap w:val="0"/>
            <w:vAlign w:val="top"/>
          </w:tcPr>
          <w:p w14:paraId="072470AE">
            <w:pPr>
              <w:pStyle w:val="7"/>
              <w:contextualSpacing/>
              <w:rPr>
                <w:b/>
                <w:bCs/>
                <w:sz w:val="22"/>
                <w:szCs w:val="22"/>
              </w:rPr>
            </w:pPr>
            <w:r>
              <w:rPr>
                <w:b/>
                <w:bCs/>
                <w:sz w:val="22"/>
                <w:szCs w:val="22"/>
              </w:rPr>
              <w:t>Сторона 1</w:t>
            </w:r>
          </w:p>
        </w:tc>
        <w:tc>
          <w:tcPr>
            <w:tcW w:w="4788" w:type="dxa"/>
            <w:tcBorders>
              <w:top w:val="single" w:color="808080" w:sz="0" w:space="0"/>
              <w:left w:val="single" w:color="808080" w:sz="0" w:space="0"/>
              <w:bottom w:val="single" w:color="808080" w:sz="0" w:space="0"/>
              <w:right w:val="single" w:color="000000" w:sz="0" w:space="0"/>
            </w:tcBorders>
            <w:shd w:val="clear" w:color="auto" w:fill="FFFFFF"/>
            <w:noWrap w:val="0"/>
            <w:vAlign w:val="top"/>
          </w:tcPr>
          <w:p w14:paraId="61E37DB5">
            <w:pPr>
              <w:pStyle w:val="7"/>
              <w:contextualSpacing/>
              <w:rPr>
                <w:sz w:val="22"/>
                <w:szCs w:val="22"/>
              </w:rPr>
            </w:pPr>
            <w:r>
              <w:rPr>
                <w:b/>
                <w:bCs/>
                <w:sz w:val="22"/>
                <w:szCs w:val="22"/>
              </w:rPr>
              <w:t>Сторона 2</w:t>
            </w:r>
          </w:p>
        </w:tc>
      </w:tr>
      <w:tr w14:paraId="2A64A437">
        <w:tblPrEx>
          <w:tblCellMar>
            <w:top w:w="55" w:type="dxa"/>
            <w:left w:w="54" w:type="dxa"/>
            <w:bottom w:w="55" w:type="dxa"/>
            <w:right w:w="55" w:type="dxa"/>
          </w:tblCellMar>
        </w:tblPrEx>
        <w:trPr>
          <w:trHeight w:val="517" w:hRule="atLeast"/>
        </w:trPr>
        <w:tc>
          <w:tcPr>
            <w:tcW w:w="4744" w:type="dxa"/>
            <w:tcBorders>
              <w:left w:val="single" w:color="808080" w:sz="0" w:space="0"/>
              <w:bottom w:val="single" w:color="808080" w:sz="0" w:space="0"/>
            </w:tcBorders>
            <w:shd w:val="clear" w:color="auto" w:fill="FFFFFF"/>
            <w:noWrap w:val="0"/>
            <w:vAlign w:val="top"/>
          </w:tcPr>
          <w:p w14:paraId="0CA107DF">
            <w:pPr>
              <w:spacing w:after="0" w:line="240" w:lineRule="auto"/>
              <w:contextualSpacing/>
              <w:rPr>
                <w:rFonts w:ascii="Times New Roman" w:hAnsi="Times New Roman"/>
                <w:bCs/>
              </w:rPr>
            </w:pPr>
            <w:r>
              <w:rPr>
                <w:rFonts w:ascii="Times New Roman" w:hAnsi="Times New Roman"/>
                <w:bCs/>
              </w:rPr>
              <w:t>Муниципальное бюджетное учреждение культуры «Пермская дирекция по организации городских культурно-массовых мероприятий»</w:t>
            </w:r>
          </w:p>
          <w:p w14:paraId="0DFE0A14">
            <w:pPr>
              <w:spacing w:after="0" w:line="240" w:lineRule="auto"/>
              <w:contextualSpacing/>
              <w:rPr>
                <w:rFonts w:ascii="Times New Roman" w:hAnsi="Times New Roman"/>
                <w:bCs/>
              </w:rPr>
            </w:pPr>
            <w:r>
              <w:rPr>
                <w:rFonts w:ascii="Times New Roman" w:hAnsi="Times New Roman"/>
                <w:bCs/>
              </w:rPr>
              <w:t>614000 г. Пермь, ул. Монастырская, д. 95а</w:t>
            </w:r>
          </w:p>
          <w:p w14:paraId="3E37FF1F">
            <w:pPr>
              <w:spacing w:after="0" w:line="240" w:lineRule="auto"/>
              <w:contextualSpacing/>
              <w:rPr>
                <w:rFonts w:ascii="Times New Roman" w:hAnsi="Times New Roman"/>
                <w:bCs/>
              </w:rPr>
            </w:pPr>
            <w:r>
              <w:rPr>
                <w:rFonts w:ascii="Times New Roman" w:hAnsi="Times New Roman"/>
                <w:bCs/>
              </w:rPr>
              <w:t>тел./факс 8(342) 215-37-76</w:t>
            </w:r>
          </w:p>
          <w:p w14:paraId="6150FE27">
            <w:pPr>
              <w:spacing w:after="0" w:line="240" w:lineRule="auto"/>
              <w:contextualSpacing/>
              <w:rPr>
                <w:rFonts w:ascii="Times New Roman" w:hAnsi="Times New Roman"/>
                <w:bCs/>
              </w:rPr>
            </w:pPr>
            <w:r>
              <w:rPr>
                <w:rFonts w:ascii="Times New Roman" w:hAnsi="Times New Roman"/>
                <w:bCs/>
              </w:rPr>
              <w:t xml:space="preserve">e-mail: </w:t>
            </w:r>
            <w:r>
              <w:fldChar w:fldCharType="begin"/>
            </w:r>
            <w:r>
              <w:instrText xml:space="preserve"> HYPERLINK "mailto:info@permdirection.ru"</w:instrText>
            </w:r>
            <w:r>
              <w:fldChar w:fldCharType="separate"/>
            </w:r>
            <w:r>
              <w:rPr>
                <w:rStyle w:val="4"/>
                <w:rFonts w:ascii="Times New Roman" w:hAnsi="Times New Roman"/>
                <w:bCs/>
              </w:rPr>
              <w:t>info@permdirection.ru</w:t>
            </w:r>
            <w:r>
              <w:rPr>
                <w:rStyle w:val="4"/>
                <w:rFonts w:ascii="Times New Roman" w:hAnsi="Times New Roman"/>
                <w:bCs/>
              </w:rPr>
              <w:fldChar w:fldCharType="end"/>
            </w:r>
          </w:p>
          <w:p w14:paraId="3089420B">
            <w:pPr>
              <w:spacing w:after="0" w:line="240" w:lineRule="auto"/>
              <w:contextualSpacing/>
              <w:rPr>
                <w:rFonts w:ascii="Times New Roman" w:hAnsi="Times New Roman"/>
                <w:bCs/>
              </w:rPr>
            </w:pPr>
            <w:r>
              <w:rPr>
                <w:rFonts w:ascii="Times New Roman" w:hAnsi="Times New Roman"/>
                <w:bCs/>
              </w:rPr>
              <w:t xml:space="preserve">ОГРН 1085903007662 </w:t>
            </w:r>
          </w:p>
          <w:p w14:paraId="274BF3AD">
            <w:pPr>
              <w:spacing w:after="0" w:line="240" w:lineRule="auto"/>
              <w:contextualSpacing/>
              <w:rPr>
                <w:rFonts w:ascii="Times New Roman" w:hAnsi="Times New Roman"/>
                <w:bCs/>
              </w:rPr>
            </w:pPr>
            <w:r>
              <w:rPr>
                <w:rFonts w:ascii="Times New Roman" w:hAnsi="Times New Roman"/>
                <w:bCs/>
              </w:rPr>
              <w:t xml:space="preserve">ИНН 5903091745 / КПП 590201001 </w:t>
            </w:r>
          </w:p>
          <w:p w14:paraId="547AF7C7">
            <w:pPr>
              <w:spacing w:after="0" w:line="240" w:lineRule="auto"/>
              <w:contextualSpacing/>
              <w:rPr>
                <w:rFonts w:ascii="Times New Roman" w:hAnsi="Times New Roman"/>
                <w:bCs/>
              </w:rPr>
            </w:pPr>
            <w:r>
              <w:rPr>
                <w:rFonts w:ascii="Times New Roman" w:hAnsi="Times New Roman"/>
                <w:bCs/>
              </w:rPr>
              <w:t xml:space="preserve">Р/С 03234643577010005600 в Департаменте финансов администрации города Перми (МБУК «Пермская дирекция» л/с 06924005552, 07924005552); </w:t>
            </w:r>
          </w:p>
          <w:p w14:paraId="7DA20045">
            <w:pPr>
              <w:spacing w:after="0" w:line="240" w:lineRule="auto"/>
              <w:contextualSpacing/>
              <w:rPr>
                <w:rFonts w:ascii="Times New Roman" w:hAnsi="Times New Roman"/>
                <w:bCs/>
              </w:rPr>
            </w:pPr>
            <w:r>
              <w:rPr>
                <w:rFonts w:ascii="Times New Roman" w:hAnsi="Times New Roman"/>
                <w:bCs/>
              </w:rPr>
              <w:t xml:space="preserve">ОТДЕЛЕНИЕ ПЕРМЬ БАНКА РОССИИ//УФК по Пермскому краю г. Пермь; </w:t>
            </w:r>
          </w:p>
          <w:p w14:paraId="5CB96DA3">
            <w:pPr>
              <w:spacing w:after="0" w:line="240" w:lineRule="auto"/>
              <w:contextualSpacing/>
              <w:rPr>
                <w:rFonts w:ascii="Times New Roman" w:hAnsi="Times New Roman"/>
                <w:bCs/>
              </w:rPr>
            </w:pPr>
            <w:r>
              <w:rPr>
                <w:rFonts w:ascii="Times New Roman" w:hAnsi="Times New Roman"/>
                <w:bCs/>
              </w:rPr>
              <w:t>БИК 015773997</w:t>
            </w:r>
          </w:p>
          <w:p w14:paraId="307CF078">
            <w:pPr>
              <w:spacing w:after="0" w:line="240" w:lineRule="auto"/>
              <w:contextualSpacing/>
              <w:rPr>
                <w:rFonts w:ascii="Times New Roman" w:hAnsi="Times New Roman"/>
                <w:bCs/>
              </w:rPr>
            </w:pPr>
            <w:r>
              <w:rPr>
                <w:rFonts w:ascii="Times New Roman" w:hAnsi="Times New Roman"/>
                <w:bCs/>
              </w:rPr>
              <w:t>К/счет 40102810145370000048</w:t>
            </w:r>
          </w:p>
          <w:p w14:paraId="349232D2">
            <w:pPr>
              <w:spacing w:after="0" w:line="240" w:lineRule="auto"/>
              <w:contextualSpacing/>
              <w:rPr>
                <w:rFonts w:ascii="Times New Roman" w:hAnsi="Times New Roman"/>
                <w:bCs/>
              </w:rPr>
            </w:pPr>
            <w:r>
              <w:rPr>
                <w:rFonts w:ascii="Times New Roman" w:hAnsi="Times New Roman"/>
                <w:bCs/>
              </w:rPr>
              <w:t>ОКТМО 57701000</w:t>
            </w:r>
          </w:p>
          <w:p w14:paraId="3A8426A8">
            <w:pPr>
              <w:spacing w:after="0" w:line="240" w:lineRule="auto"/>
              <w:contextualSpacing/>
              <w:rPr>
                <w:rFonts w:ascii="Times New Roman" w:hAnsi="Times New Roman"/>
                <w:bCs/>
              </w:rPr>
            </w:pPr>
          </w:p>
          <w:p w14:paraId="60C7438A">
            <w:pPr>
              <w:spacing w:after="0" w:line="240" w:lineRule="auto"/>
              <w:contextualSpacing/>
              <w:rPr>
                <w:rFonts w:ascii="Times New Roman" w:hAnsi="Times New Roman"/>
                <w:b/>
                <w:bCs/>
              </w:rPr>
            </w:pPr>
            <w:r>
              <w:rPr>
                <w:rFonts w:ascii="Times New Roman" w:hAnsi="Times New Roman"/>
                <w:bCs/>
              </w:rPr>
              <w:t>_________________/______________/</w:t>
            </w:r>
          </w:p>
          <w:p w14:paraId="1E0411BB">
            <w:pPr>
              <w:spacing w:after="0" w:line="240" w:lineRule="auto"/>
              <w:contextualSpacing/>
              <w:rPr>
                <w:rFonts w:ascii="Times New Roman" w:hAnsi="Times New Roman"/>
              </w:rPr>
            </w:pPr>
            <w:r>
              <w:rPr>
                <w:rFonts w:ascii="Times New Roman" w:hAnsi="Times New Roman"/>
                <w:bCs/>
              </w:rPr>
              <w:t xml:space="preserve">М.П.  </w:t>
            </w:r>
          </w:p>
        </w:tc>
        <w:tc>
          <w:tcPr>
            <w:tcW w:w="4788" w:type="dxa"/>
            <w:tcBorders>
              <w:left w:val="single" w:color="808080" w:sz="0" w:space="0"/>
              <w:bottom w:val="single" w:color="808080" w:sz="0" w:space="0"/>
              <w:right w:val="single" w:color="000000" w:sz="0" w:space="0"/>
            </w:tcBorders>
            <w:shd w:val="clear" w:color="auto" w:fill="FFFFFF"/>
            <w:noWrap w:val="0"/>
            <w:vAlign w:val="top"/>
          </w:tcPr>
          <w:p w14:paraId="0C333D4E">
            <w:pPr>
              <w:pStyle w:val="7"/>
              <w:snapToGrid w:val="0"/>
              <w:contextualSpacing/>
              <w:rPr>
                <w:sz w:val="22"/>
                <w:szCs w:val="22"/>
              </w:rPr>
            </w:pPr>
          </w:p>
          <w:p w14:paraId="06E3E0DB">
            <w:pPr>
              <w:pStyle w:val="7"/>
              <w:contextualSpacing/>
              <w:rPr>
                <w:sz w:val="22"/>
                <w:szCs w:val="22"/>
              </w:rPr>
            </w:pPr>
          </w:p>
          <w:p w14:paraId="26073863">
            <w:pPr>
              <w:pStyle w:val="7"/>
              <w:contextualSpacing/>
              <w:rPr>
                <w:sz w:val="22"/>
                <w:szCs w:val="22"/>
              </w:rPr>
            </w:pPr>
          </w:p>
          <w:p w14:paraId="3E2435B3">
            <w:pPr>
              <w:pStyle w:val="7"/>
              <w:contextualSpacing/>
              <w:rPr>
                <w:sz w:val="22"/>
                <w:szCs w:val="22"/>
              </w:rPr>
            </w:pPr>
          </w:p>
          <w:p w14:paraId="692D1511">
            <w:pPr>
              <w:pStyle w:val="7"/>
              <w:contextualSpacing/>
              <w:rPr>
                <w:sz w:val="22"/>
                <w:szCs w:val="22"/>
              </w:rPr>
            </w:pPr>
          </w:p>
          <w:p w14:paraId="55923B6A">
            <w:pPr>
              <w:pStyle w:val="7"/>
              <w:contextualSpacing/>
              <w:rPr>
                <w:sz w:val="22"/>
                <w:szCs w:val="22"/>
              </w:rPr>
            </w:pPr>
          </w:p>
          <w:p w14:paraId="47FECB28">
            <w:pPr>
              <w:pStyle w:val="7"/>
              <w:contextualSpacing/>
              <w:rPr>
                <w:sz w:val="22"/>
                <w:szCs w:val="22"/>
              </w:rPr>
            </w:pPr>
          </w:p>
          <w:p w14:paraId="05E76442">
            <w:pPr>
              <w:pStyle w:val="7"/>
              <w:contextualSpacing/>
              <w:rPr>
                <w:sz w:val="22"/>
                <w:szCs w:val="22"/>
              </w:rPr>
            </w:pPr>
          </w:p>
          <w:p w14:paraId="685D67F2">
            <w:pPr>
              <w:pStyle w:val="7"/>
              <w:contextualSpacing/>
              <w:rPr>
                <w:sz w:val="22"/>
                <w:szCs w:val="22"/>
              </w:rPr>
            </w:pPr>
          </w:p>
          <w:p w14:paraId="779C634C">
            <w:pPr>
              <w:pStyle w:val="7"/>
              <w:contextualSpacing/>
              <w:rPr>
                <w:sz w:val="22"/>
                <w:szCs w:val="22"/>
              </w:rPr>
            </w:pPr>
          </w:p>
          <w:p w14:paraId="3E22FF9F">
            <w:pPr>
              <w:pStyle w:val="7"/>
              <w:contextualSpacing/>
              <w:rPr>
                <w:sz w:val="22"/>
                <w:szCs w:val="22"/>
              </w:rPr>
            </w:pPr>
          </w:p>
          <w:p w14:paraId="02481C5B">
            <w:pPr>
              <w:pStyle w:val="7"/>
              <w:contextualSpacing/>
              <w:rPr>
                <w:sz w:val="22"/>
                <w:szCs w:val="22"/>
              </w:rPr>
            </w:pPr>
          </w:p>
          <w:p w14:paraId="0F771EAE">
            <w:pPr>
              <w:pStyle w:val="7"/>
              <w:contextualSpacing/>
              <w:rPr>
                <w:sz w:val="22"/>
                <w:szCs w:val="22"/>
              </w:rPr>
            </w:pPr>
          </w:p>
          <w:p w14:paraId="68539FD1">
            <w:pPr>
              <w:pStyle w:val="7"/>
              <w:contextualSpacing/>
              <w:rPr>
                <w:sz w:val="22"/>
                <w:szCs w:val="22"/>
              </w:rPr>
            </w:pPr>
            <w:r>
              <w:rPr>
                <w:sz w:val="22"/>
                <w:szCs w:val="22"/>
              </w:rPr>
              <w:t>___________ /______________/</w:t>
            </w:r>
          </w:p>
          <w:p w14:paraId="1E1E7869">
            <w:pPr>
              <w:pStyle w:val="7"/>
              <w:contextualSpacing/>
              <w:rPr>
                <w:sz w:val="22"/>
                <w:szCs w:val="22"/>
              </w:rPr>
            </w:pPr>
            <w:r>
              <w:rPr>
                <w:sz w:val="22"/>
                <w:szCs w:val="22"/>
              </w:rPr>
              <w:t>М.П.</w:t>
            </w:r>
          </w:p>
        </w:tc>
      </w:tr>
    </w:tbl>
    <w:p w14:paraId="17D685D3">
      <w:pPr>
        <w:spacing w:after="0" w:line="240" w:lineRule="auto"/>
        <w:rPr>
          <w:rFonts w:ascii="Times New Roman" w:hAnsi="Times New Roman"/>
        </w:rPr>
      </w:pPr>
    </w:p>
    <w:p w14:paraId="5876E648">
      <w:pPr>
        <w:spacing w:after="0" w:line="240" w:lineRule="auto"/>
        <w:jc w:val="right"/>
        <w:rPr>
          <w:rFonts w:ascii="Times New Roman" w:hAnsi="Times New Roman"/>
        </w:rPr>
      </w:pPr>
    </w:p>
    <w:p w14:paraId="046136E7">
      <w:pPr>
        <w:spacing w:after="0" w:line="240" w:lineRule="auto"/>
        <w:jc w:val="right"/>
        <w:rPr>
          <w:rFonts w:ascii="Times New Roman" w:hAnsi="Times New Roman"/>
        </w:rPr>
      </w:pPr>
    </w:p>
    <w:p w14:paraId="1B22E0BF">
      <w:pPr>
        <w:pStyle w:val="5"/>
        <w:ind w:left="0"/>
        <w:rPr>
          <w:rFonts w:ascii="Times New Roman" w:hAnsi="Times New Roman"/>
          <w:color w:val="000000"/>
        </w:rPr>
      </w:pPr>
    </w:p>
    <w:p w14:paraId="5FE1E143"/>
    <w:sectPr>
      <w:pgSz w:w="11906" w:h="16838"/>
      <w:pgMar w:top="568" w:right="849" w:bottom="709" w:left="851" w:header="454" w:footer="720" w:gutter="0"/>
      <w:cols w:space="720" w:num="1"/>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F230AC"/>
    <w:multiLevelType w:val="multilevel"/>
    <w:tmpl w:val="11F230AC"/>
    <w:lvl w:ilvl="0" w:tentative="0">
      <w:start w:val="1"/>
      <w:numFmt w:val="decimal"/>
      <w:lvlText w:val="%1."/>
      <w:lvlJc w:val="left"/>
      <w:pPr>
        <w:ind w:left="927" w:hanging="360"/>
      </w:pPr>
      <w:rPr>
        <w:rFonts w:hint="default"/>
      </w:rPr>
    </w:lvl>
    <w:lvl w:ilvl="1" w:tentative="0">
      <w:start w:val="1"/>
      <w:numFmt w:val="decimal"/>
      <w:isLgl/>
      <w:lvlText w:val="%1.%2."/>
      <w:lvlJc w:val="left"/>
      <w:pPr>
        <w:ind w:left="619" w:hanging="360"/>
      </w:pPr>
      <w:rPr>
        <w:rFonts w:hint="default"/>
        <w:b w:val="0"/>
      </w:rPr>
    </w:lvl>
    <w:lvl w:ilvl="2" w:tentative="0">
      <w:start w:val="1"/>
      <w:numFmt w:val="decimal"/>
      <w:isLgl/>
      <w:lvlText w:val="%1.%2.%3."/>
      <w:lvlJc w:val="left"/>
      <w:pPr>
        <w:ind w:left="1146" w:hanging="720"/>
      </w:pPr>
      <w:rPr>
        <w:rFonts w:hint="default"/>
        <w:b w:val="0"/>
      </w:rPr>
    </w:lvl>
    <w:lvl w:ilvl="3" w:tentative="0">
      <w:start w:val="1"/>
      <w:numFmt w:val="decimal"/>
      <w:isLgl/>
      <w:lvlText w:val="%1.%2.%3.%4."/>
      <w:lvlJc w:val="left"/>
      <w:pPr>
        <w:ind w:left="1287" w:hanging="720"/>
      </w:pPr>
      <w:rPr>
        <w:rFonts w:hint="default"/>
      </w:rPr>
    </w:lvl>
    <w:lvl w:ilvl="4" w:tentative="0">
      <w:start w:val="1"/>
      <w:numFmt w:val="decimal"/>
      <w:isLgl/>
      <w:lvlText w:val="%1.%2.%3.%4.%5."/>
      <w:lvlJc w:val="left"/>
      <w:pPr>
        <w:ind w:left="1647" w:hanging="1080"/>
      </w:pPr>
      <w:rPr>
        <w:rFonts w:hint="default"/>
      </w:rPr>
    </w:lvl>
    <w:lvl w:ilvl="5" w:tentative="0">
      <w:start w:val="1"/>
      <w:numFmt w:val="decimal"/>
      <w:isLgl/>
      <w:lvlText w:val="%1.%2.%3.%4.%5.%6."/>
      <w:lvlJc w:val="left"/>
      <w:pPr>
        <w:ind w:left="1647" w:hanging="1080"/>
      </w:pPr>
      <w:rPr>
        <w:rFonts w:hint="default"/>
      </w:rPr>
    </w:lvl>
    <w:lvl w:ilvl="6" w:tentative="0">
      <w:start w:val="1"/>
      <w:numFmt w:val="decimal"/>
      <w:isLgl/>
      <w:lvlText w:val="%1.%2.%3.%4.%5.%6.%7."/>
      <w:lvlJc w:val="left"/>
      <w:pPr>
        <w:ind w:left="2007" w:hanging="1440"/>
      </w:pPr>
      <w:rPr>
        <w:rFonts w:hint="default"/>
      </w:rPr>
    </w:lvl>
    <w:lvl w:ilvl="7" w:tentative="0">
      <w:start w:val="1"/>
      <w:numFmt w:val="decimal"/>
      <w:isLgl/>
      <w:lvlText w:val="%1.%2.%3.%4.%5.%6.%7.%8."/>
      <w:lvlJc w:val="left"/>
      <w:pPr>
        <w:ind w:left="2007" w:hanging="1440"/>
      </w:pPr>
      <w:rPr>
        <w:rFonts w:hint="default"/>
      </w:rPr>
    </w:lvl>
    <w:lvl w:ilvl="8" w:tentative="0">
      <w:start w:val="1"/>
      <w:numFmt w:val="decimal"/>
      <w:isLgl/>
      <w:lvlText w:val="%1.%2.%3.%4.%5.%6.%7.%8.%9."/>
      <w:lvlJc w:val="left"/>
      <w:pPr>
        <w:ind w:left="2367" w:hanging="1800"/>
      </w:pPr>
      <w:rPr>
        <w:rFonts w:hint="default"/>
      </w:rPr>
    </w:lvl>
  </w:abstractNum>
  <w:abstractNum w:abstractNumId="1">
    <w:nsid w:val="3482ECF5"/>
    <w:multiLevelType w:val="singleLevel"/>
    <w:tmpl w:val="3482ECF5"/>
    <w:lvl w:ilvl="0" w:tentative="0">
      <w:start w:val="6"/>
      <w:numFmt w:val="decimal"/>
      <w:suff w:val="space"/>
      <w:lvlText w:val="%1."/>
      <w:lvlJc w:val="left"/>
    </w:lvl>
  </w:abstractNum>
  <w:abstractNum w:abstractNumId="2">
    <w:nsid w:val="3B086BDB"/>
    <w:multiLevelType w:val="multilevel"/>
    <w:tmpl w:val="3B086BDB"/>
    <w:lvl w:ilvl="0" w:tentative="0">
      <w:start w:val="6"/>
      <w:numFmt w:val="decimal"/>
      <w:lvlText w:val="%1."/>
      <w:lvlJc w:val="left"/>
      <w:pPr>
        <w:ind w:left="360" w:hanging="360"/>
      </w:pPr>
      <w:rPr>
        <w:rFonts w:hint="default"/>
      </w:rPr>
    </w:lvl>
    <w:lvl w:ilvl="1" w:tentative="0">
      <w:start w:val="1"/>
      <w:numFmt w:val="decimal"/>
      <w:lvlText w:val="%1.%2."/>
      <w:lvlJc w:val="left"/>
      <w:pPr>
        <w:ind w:left="792" w:hanging="432"/>
      </w:pPr>
      <w:rPr>
        <w:rFonts w:hint="default"/>
      </w:rPr>
    </w:lvl>
    <w:lvl w:ilvl="2" w:tentative="0">
      <w:start w:val="1"/>
      <w:numFmt w:val="decimal"/>
      <w:lvlText w:val="%1.%2.%3."/>
      <w:lvlJc w:val="left"/>
      <w:pPr>
        <w:ind w:left="1224" w:hanging="504"/>
      </w:pPr>
      <w:rPr>
        <w:rFonts w:hint="default"/>
      </w:rPr>
    </w:lvl>
    <w:lvl w:ilvl="3" w:tentative="0">
      <w:start w:val="1"/>
      <w:numFmt w:val="decimal"/>
      <w:lvlText w:val="%1.%2.%3.%4."/>
      <w:lvlJc w:val="left"/>
      <w:pPr>
        <w:ind w:left="1728" w:hanging="648"/>
      </w:pPr>
      <w:rPr>
        <w:rFonts w:hint="default"/>
      </w:rPr>
    </w:lvl>
    <w:lvl w:ilvl="4" w:tentative="0">
      <w:start w:val="1"/>
      <w:numFmt w:val="decimal"/>
      <w:lvlText w:val="%1.%2.%3.%4.%5."/>
      <w:lvlJc w:val="left"/>
      <w:pPr>
        <w:ind w:left="2232" w:hanging="792"/>
      </w:pPr>
      <w:rPr>
        <w:rFonts w:hint="default"/>
      </w:rPr>
    </w:lvl>
    <w:lvl w:ilvl="5" w:tentative="0">
      <w:start w:val="1"/>
      <w:numFmt w:val="decimal"/>
      <w:lvlText w:val="%1.%2.%3.%4.%5.%6."/>
      <w:lvlJc w:val="left"/>
      <w:pPr>
        <w:ind w:left="2736" w:hanging="936"/>
      </w:pPr>
      <w:rPr>
        <w:rFonts w:hint="default"/>
      </w:rPr>
    </w:lvl>
    <w:lvl w:ilvl="6" w:tentative="0">
      <w:start w:val="1"/>
      <w:numFmt w:val="decimal"/>
      <w:lvlText w:val="%1.%2.%3.%4.%5.%6.%7."/>
      <w:lvlJc w:val="left"/>
      <w:pPr>
        <w:ind w:left="3240" w:hanging="1080"/>
      </w:pPr>
      <w:rPr>
        <w:rFonts w:hint="default"/>
      </w:rPr>
    </w:lvl>
    <w:lvl w:ilvl="7" w:tentative="0">
      <w:start w:val="1"/>
      <w:numFmt w:val="decimal"/>
      <w:lvlText w:val="%1.%2.%3.%4.%5.%6.%7.%8."/>
      <w:lvlJc w:val="left"/>
      <w:pPr>
        <w:ind w:left="3744" w:hanging="1224"/>
      </w:pPr>
      <w:rPr>
        <w:rFonts w:hint="default"/>
      </w:rPr>
    </w:lvl>
    <w:lvl w:ilvl="8" w:tentative="0">
      <w:start w:val="1"/>
      <w:numFmt w:val="decimal"/>
      <w:lvlText w:val="%1.%2.%3.%4.%5.%6.%7.%8.%9."/>
      <w:lvlJc w:val="left"/>
      <w:pPr>
        <w:ind w:left="4320" w:hanging="144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EB25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SimSun" w:cs="Times New Roman"/>
      <w:sz w:val="22"/>
      <w:szCs w:val="22"/>
      <w:lang w:val="ru-RU" w:eastAsia="ru-RU"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uiPriority w:val="99"/>
    <w:rPr>
      <w:color w:val="0000FF"/>
      <w:u w:val="single"/>
    </w:rPr>
  </w:style>
  <w:style w:type="paragraph" w:styleId="5">
    <w:name w:val="List Paragraph"/>
    <w:basedOn w:val="1"/>
    <w:qFormat/>
    <w:uiPriority w:val="34"/>
    <w:pPr>
      <w:ind w:left="720"/>
      <w:contextualSpacing/>
    </w:pPr>
  </w:style>
  <w:style w:type="paragraph" w:customStyle="1" w:styleId="6">
    <w:name w:val="Без интервала1"/>
    <w:qFormat/>
    <w:uiPriority w:val="0"/>
    <w:rPr>
      <w:rFonts w:ascii="Times New Roman" w:hAnsi="Times New Roman" w:eastAsia="Times New Roman" w:cs="Times New Roman"/>
      <w:sz w:val="28"/>
      <w:szCs w:val="22"/>
      <w:lang w:val="ru-RU" w:eastAsia="ru-RU" w:bidi="ar-SA"/>
    </w:rPr>
  </w:style>
  <w:style w:type="paragraph" w:customStyle="1" w:styleId="7">
    <w:name w:val="Содержимое таблицы"/>
    <w:basedOn w:val="1"/>
    <w:uiPriority w:val="0"/>
    <w:pPr>
      <w:suppressLineNumbers/>
      <w:suppressAutoHyphens/>
      <w:spacing w:after="0" w:line="240" w:lineRule="auto"/>
    </w:pPr>
    <w:rPr>
      <w:rFonts w:ascii="Times New Roman" w:hAnsi="Times New Roman" w:eastAsia="Times New Roman" w:cs="Times New Roman"/>
      <w:sz w:val="24"/>
      <w:szCs w:val="24"/>
      <w:lang w:eastAsia="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24</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2025-04-10T14:27:54Z</dcterms:created>
  <dc:creator>user</dc:creator>
  <cp:lastModifiedBy>user</cp:lastModifiedBy>
  <dcterms:modified xsi:type="dcterms:W3CDTF">2025-04-10T14:53:03Z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1049-12.2.0.20782</vt:lpwstr>
  </property>
  <property fmtid="{D5CDD505-2E9C-101B-9397-08002B2CF9AE}" pid="3" name="ICV">
    <vt:lpwstr>5F36A645B02841349A6AD2F430F589BD_13</vt:lpwstr>
  </property>
</Properties>
</file>